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D09" w:rsidRPr="001D2D09" w:rsidRDefault="001D2D09" w:rsidP="001D2D09">
      <w:pPr>
        <w:pStyle w:val="5"/>
        <w:rPr>
          <w:b/>
          <w:sz w:val="32"/>
          <w:szCs w:val="32"/>
        </w:rPr>
      </w:pPr>
      <w:r w:rsidRPr="001D2D09">
        <w:rPr>
          <w:b/>
          <w:sz w:val="32"/>
          <w:szCs w:val="32"/>
        </w:rPr>
        <w:t>Федеральное агентство по образованию РФ</w:t>
      </w:r>
    </w:p>
    <w:p w:rsidR="001D2D09" w:rsidRPr="001D2D09" w:rsidRDefault="001D2D09" w:rsidP="001D2D09">
      <w:pPr>
        <w:pStyle w:val="5"/>
        <w:rPr>
          <w:b/>
          <w:sz w:val="32"/>
          <w:szCs w:val="32"/>
        </w:rPr>
      </w:pPr>
      <w:r w:rsidRPr="001D2D09">
        <w:rPr>
          <w:b/>
          <w:sz w:val="32"/>
          <w:szCs w:val="32"/>
        </w:rPr>
        <w:t>Московский Государственный Технический Университет «МАМИ»</w:t>
      </w:r>
    </w:p>
    <w:p w:rsidR="001D2D09" w:rsidRDefault="001D2D09" w:rsidP="001D2D09">
      <w:pPr>
        <w:jc w:val="center"/>
        <w:rPr>
          <w:sz w:val="32"/>
        </w:rPr>
      </w:pPr>
    </w:p>
    <w:p w:rsidR="001D2D09" w:rsidRDefault="001D2D09" w:rsidP="001D2D09">
      <w:pPr>
        <w:jc w:val="center"/>
        <w:rPr>
          <w:sz w:val="32"/>
        </w:rPr>
      </w:pPr>
    </w:p>
    <w:p w:rsidR="001D2D09" w:rsidRDefault="001D2D09" w:rsidP="001D2D09">
      <w:pPr>
        <w:jc w:val="center"/>
        <w:rPr>
          <w:sz w:val="32"/>
        </w:rPr>
      </w:pPr>
    </w:p>
    <w:p w:rsidR="001D2D09" w:rsidRDefault="001D2D09" w:rsidP="001D2D09">
      <w:pPr>
        <w:jc w:val="center"/>
        <w:rPr>
          <w:sz w:val="32"/>
        </w:rPr>
      </w:pPr>
      <w:r>
        <w:rPr>
          <w:sz w:val="32"/>
        </w:rPr>
        <w:t>Факультет «Автоматизация и управление»</w:t>
      </w:r>
    </w:p>
    <w:p w:rsidR="001D2D09" w:rsidRDefault="001D2D09" w:rsidP="001D2D09">
      <w:pPr>
        <w:jc w:val="center"/>
        <w:rPr>
          <w:sz w:val="32"/>
        </w:rPr>
      </w:pPr>
      <w:r>
        <w:rPr>
          <w:sz w:val="32"/>
        </w:rPr>
        <w:t>Кафедра «Автоматика и процессы управления»</w:t>
      </w:r>
    </w:p>
    <w:p w:rsidR="001D2D09" w:rsidRDefault="001D2D09">
      <w:pPr>
        <w:spacing w:after="200" w:line="276" w:lineRule="auto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340946" w:rsidRDefault="00340946" w:rsidP="00175314">
      <w:pPr>
        <w:jc w:val="center"/>
        <w:rPr>
          <w:b/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32"/>
          <w:szCs w:val="32"/>
        </w:rPr>
      </w:pPr>
      <w:r w:rsidRPr="001D2D09">
        <w:rPr>
          <w:sz w:val="32"/>
          <w:szCs w:val="32"/>
        </w:rPr>
        <w:t>Курсовая работа по дисциплине:</w:t>
      </w:r>
    </w:p>
    <w:p w:rsidR="001D2D09" w:rsidRPr="001D2D09" w:rsidRDefault="001D2D09" w:rsidP="00175314">
      <w:pPr>
        <w:jc w:val="center"/>
        <w:rPr>
          <w:sz w:val="32"/>
          <w:szCs w:val="32"/>
        </w:rPr>
      </w:pPr>
      <w:r w:rsidRPr="001D2D09">
        <w:rPr>
          <w:sz w:val="32"/>
          <w:szCs w:val="32"/>
        </w:rPr>
        <w:t>«Технические средства»</w:t>
      </w:r>
    </w:p>
    <w:p w:rsidR="001D2D09" w:rsidRPr="001D2D09" w:rsidRDefault="001D2D09" w:rsidP="00175314">
      <w:pPr>
        <w:jc w:val="center"/>
        <w:rPr>
          <w:sz w:val="32"/>
          <w:szCs w:val="32"/>
        </w:rPr>
      </w:pPr>
      <w:r w:rsidRPr="001D2D09">
        <w:rPr>
          <w:sz w:val="32"/>
          <w:szCs w:val="32"/>
        </w:rPr>
        <w:t>по теме:</w:t>
      </w:r>
    </w:p>
    <w:p w:rsidR="001D2D09" w:rsidRPr="00340946" w:rsidRDefault="001D2D09" w:rsidP="00175314">
      <w:pPr>
        <w:jc w:val="center"/>
        <w:rPr>
          <w:b/>
          <w:sz w:val="32"/>
          <w:szCs w:val="32"/>
        </w:rPr>
      </w:pPr>
      <w:r w:rsidRPr="00340946">
        <w:rPr>
          <w:b/>
          <w:sz w:val="32"/>
          <w:szCs w:val="32"/>
        </w:rPr>
        <w:t xml:space="preserve">«Синтез и моделирование </w:t>
      </w:r>
    </w:p>
    <w:p w:rsidR="001D2D09" w:rsidRPr="00340946" w:rsidRDefault="001D2D09" w:rsidP="00175314">
      <w:pPr>
        <w:jc w:val="center"/>
        <w:rPr>
          <w:b/>
          <w:sz w:val="32"/>
          <w:szCs w:val="32"/>
        </w:rPr>
      </w:pPr>
      <w:r w:rsidRPr="00340946">
        <w:rPr>
          <w:b/>
          <w:sz w:val="32"/>
          <w:szCs w:val="32"/>
        </w:rPr>
        <w:t>промышленной системы автоматического управления»</w:t>
      </w: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1D2D09" w:rsidRPr="001D2D09" w:rsidRDefault="001D2D09" w:rsidP="00175314">
      <w:pPr>
        <w:jc w:val="center"/>
        <w:rPr>
          <w:sz w:val="28"/>
          <w:szCs w:val="28"/>
        </w:rPr>
      </w:pPr>
    </w:p>
    <w:p w:rsidR="007601CB" w:rsidRPr="00900A25" w:rsidRDefault="007601CB" w:rsidP="007601CB">
      <w:pPr>
        <w:jc w:val="right"/>
        <w:rPr>
          <w:sz w:val="28"/>
          <w:szCs w:val="28"/>
        </w:rPr>
      </w:pPr>
      <w:r w:rsidRPr="001D2D09">
        <w:rPr>
          <w:sz w:val="28"/>
          <w:szCs w:val="28"/>
        </w:rPr>
        <w:t xml:space="preserve">Студент: </w:t>
      </w:r>
      <w:r w:rsidR="00900A25">
        <w:rPr>
          <w:sz w:val="28"/>
          <w:szCs w:val="28"/>
        </w:rPr>
        <w:t>Фишер Д.В.</w:t>
      </w:r>
    </w:p>
    <w:p w:rsidR="001D2D09" w:rsidRPr="001D2D09" w:rsidRDefault="00900A25" w:rsidP="001D2D09">
      <w:pPr>
        <w:jc w:val="right"/>
        <w:rPr>
          <w:sz w:val="28"/>
          <w:szCs w:val="28"/>
        </w:rPr>
      </w:pPr>
      <w:r>
        <w:rPr>
          <w:sz w:val="28"/>
          <w:szCs w:val="28"/>
        </w:rPr>
        <w:t>группа 7-АиУ-4</w:t>
      </w:r>
    </w:p>
    <w:p w:rsidR="007601CB" w:rsidRPr="001D2D09" w:rsidRDefault="00900A25" w:rsidP="007601C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Преподаватель: </w:t>
      </w:r>
      <w:proofErr w:type="spellStart"/>
      <w:r>
        <w:rPr>
          <w:sz w:val="28"/>
          <w:szCs w:val="28"/>
        </w:rPr>
        <w:t>Мурачев</w:t>
      </w:r>
      <w:proofErr w:type="spellEnd"/>
      <w:r>
        <w:rPr>
          <w:sz w:val="28"/>
          <w:szCs w:val="28"/>
        </w:rPr>
        <w:t xml:space="preserve"> Е.Г.</w:t>
      </w: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1D2D09" w:rsidRDefault="001D2D09" w:rsidP="00175314">
      <w:pPr>
        <w:jc w:val="center"/>
        <w:rPr>
          <w:b/>
          <w:sz w:val="28"/>
          <w:szCs w:val="28"/>
        </w:rPr>
      </w:pPr>
    </w:p>
    <w:p w:rsidR="002A59B0" w:rsidRPr="00AB3285" w:rsidRDefault="002A59B0" w:rsidP="00175314">
      <w:pPr>
        <w:jc w:val="center"/>
        <w:rPr>
          <w:sz w:val="28"/>
          <w:szCs w:val="28"/>
        </w:rPr>
      </w:pPr>
    </w:p>
    <w:p w:rsidR="001D2D09" w:rsidRPr="001D2D09" w:rsidRDefault="00900A25" w:rsidP="00175314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2011</w:t>
      </w:r>
    </w:p>
    <w:p w:rsidR="00C917F0" w:rsidRDefault="00C917F0" w:rsidP="0026111F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6111F">
        <w:rPr>
          <w:b/>
          <w:sz w:val="28"/>
          <w:szCs w:val="28"/>
        </w:rPr>
        <w:lastRenderedPageBreak/>
        <w:t>Содержание</w:t>
      </w:r>
    </w:p>
    <w:p w:rsidR="0026111F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    </w:t>
      </w:r>
      <w:r w:rsidR="0026111F" w:rsidRPr="00077DEF">
        <w:rPr>
          <w:sz w:val="28"/>
          <w:szCs w:val="28"/>
        </w:rPr>
        <w:t>Зада</w:t>
      </w:r>
      <w:r w:rsidR="00077DEF">
        <w:rPr>
          <w:sz w:val="28"/>
          <w:szCs w:val="28"/>
        </w:rPr>
        <w:t xml:space="preserve">ние </w:t>
      </w:r>
      <w:r>
        <w:rPr>
          <w:sz w:val="28"/>
          <w:szCs w:val="28"/>
        </w:rPr>
        <w:t>на курсовой проект</w:t>
      </w:r>
      <w:r w:rsidR="00077DEF">
        <w:rPr>
          <w:sz w:val="28"/>
          <w:szCs w:val="28"/>
        </w:rPr>
        <w:tab/>
      </w:r>
      <w:r w:rsidR="002646D0">
        <w:rPr>
          <w:sz w:val="28"/>
          <w:szCs w:val="28"/>
        </w:rPr>
        <w:t>3</w:t>
      </w:r>
      <w:r w:rsidR="002646D0">
        <w:rPr>
          <w:sz w:val="28"/>
          <w:szCs w:val="28"/>
        </w:rPr>
        <w:tab/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    Объект управления</w:t>
      </w:r>
      <w:r>
        <w:rPr>
          <w:sz w:val="28"/>
          <w:szCs w:val="28"/>
        </w:rPr>
        <w:tab/>
      </w:r>
      <w:r w:rsidR="000C43F4">
        <w:rPr>
          <w:sz w:val="28"/>
          <w:szCs w:val="28"/>
        </w:rPr>
        <w:t>4</w:t>
      </w:r>
      <w:r>
        <w:rPr>
          <w:sz w:val="28"/>
          <w:szCs w:val="28"/>
        </w:rPr>
        <w:tab/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2.1. Идентификация объекта управления</w:t>
      </w:r>
      <w:r>
        <w:rPr>
          <w:sz w:val="28"/>
          <w:szCs w:val="28"/>
        </w:rPr>
        <w:tab/>
      </w:r>
      <w:r w:rsidR="000C43F4">
        <w:rPr>
          <w:sz w:val="28"/>
          <w:szCs w:val="28"/>
        </w:rPr>
        <w:t>4</w:t>
      </w:r>
      <w:r>
        <w:rPr>
          <w:sz w:val="28"/>
          <w:szCs w:val="28"/>
        </w:rPr>
        <w:tab/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2.2. Численные значения передаточной функции</w:t>
      </w:r>
      <w:r>
        <w:rPr>
          <w:sz w:val="28"/>
          <w:szCs w:val="28"/>
        </w:rPr>
        <w:tab/>
      </w:r>
      <w:r w:rsidR="000C43F4">
        <w:rPr>
          <w:sz w:val="28"/>
          <w:szCs w:val="28"/>
        </w:rPr>
        <w:t>9</w:t>
      </w:r>
      <w:r>
        <w:rPr>
          <w:sz w:val="28"/>
          <w:szCs w:val="28"/>
        </w:rPr>
        <w:tab/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0C43F4">
        <w:rPr>
          <w:sz w:val="28"/>
          <w:szCs w:val="28"/>
        </w:rPr>
        <w:t>3. Структура системы управления</w:t>
      </w:r>
      <w:r w:rsidR="000C43F4">
        <w:rPr>
          <w:sz w:val="28"/>
          <w:szCs w:val="28"/>
        </w:rPr>
        <w:tab/>
        <w:t>10</w:t>
      </w:r>
      <w:r>
        <w:rPr>
          <w:sz w:val="28"/>
          <w:szCs w:val="28"/>
        </w:rPr>
        <w:tab/>
      </w:r>
    </w:p>
    <w:p w:rsidR="00900A25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2.4. ЛАФЧХ исходной разомкнутой системы и её переходная </w:t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характеристика</w:t>
      </w:r>
      <w:r>
        <w:rPr>
          <w:sz w:val="28"/>
          <w:szCs w:val="28"/>
        </w:rPr>
        <w:tab/>
      </w:r>
      <w:r w:rsidR="000C43F4">
        <w:rPr>
          <w:sz w:val="28"/>
          <w:szCs w:val="28"/>
        </w:rPr>
        <w:t>12</w:t>
      </w:r>
      <w:r>
        <w:rPr>
          <w:sz w:val="28"/>
          <w:szCs w:val="28"/>
        </w:rPr>
        <w:tab/>
      </w:r>
    </w:p>
    <w:p w:rsidR="00900A25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Выбор регулирующего органа совместно с исполнительным</w:t>
      </w:r>
    </w:p>
    <w:p w:rsidR="00900A25" w:rsidRPr="00077DEF" w:rsidRDefault="00900A25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механизмом для расходов</w:t>
      </w:r>
      <w:r w:rsidR="00D23A7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D23A76" w:rsidRPr="00D23A76">
        <w:rPr>
          <w:sz w:val="28"/>
          <w:szCs w:val="28"/>
        </w:rPr>
        <w:t xml:space="preserve"> </w:t>
      </w:r>
      <w:r w:rsidR="00D23A76"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0C43F4">
        <w:rPr>
          <w:sz w:val="28"/>
          <w:szCs w:val="28"/>
        </w:rPr>
        <w:tab/>
        <w:t>19</w:t>
      </w:r>
      <w:r>
        <w:rPr>
          <w:sz w:val="28"/>
          <w:szCs w:val="28"/>
        </w:rPr>
        <w:tab/>
      </w:r>
    </w:p>
    <w:p w:rsidR="00900A25" w:rsidRPr="00077DEF" w:rsidRDefault="00D23A76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 w:rsidRPr="00D23A76">
        <w:rPr>
          <w:sz w:val="28"/>
          <w:szCs w:val="28"/>
        </w:rPr>
        <w:t xml:space="preserve">4. </w:t>
      </w:r>
      <w:r>
        <w:rPr>
          <w:sz w:val="28"/>
          <w:szCs w:val="28"/>
        </w:rPr>
        <w:t>Выбор датчика уровня</w:t>
      </w:r>
      <w:r w:rsidR="000C43F4">
        <w:rPr>
          <w:sz w:val="28"/>
          <w:szCs w:val="28"/>
        </w:rPr>
        <w:tab/>
        <w:t>22</w:t>
      </w:r>
      <w:r w:rsidR="00900A25">
        <w:rPr>
          <w:sz w:val="28"/>
          <w:szCs w:val="28"/>
        </w:rPr>
        <w:tab/>
      </w:r>
    </w:p>
    <w:p w:rsidR="00900A25" w:rsidRPr="00077DEF" w:rsidRDefault="00D23A76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Выбор автоматического регулятора</w:t>
      </w:r>
      <w:r w:rsidR="000C43F4">
        <w:rPr>
          <w:sz w:val="28"/>
          <w:szCs w:val="28"/>
        </w:rPr>
        <w:tab/>
        <w:t>24</w:t>
      </w:r>
      <w:r w:rsidR="00900A25">
        <w:rPr>
          <w:sz w:val="28"/>
          <w:szCs w:val="28"/>
        </w:rPr>
        <w:tab/>
      </w:r>
    </w:p>
    <w:p w:rsidR="00D23A76" w:rsidRDefault="00D23A76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Расчёт передаточной функции ПИ-регулятора. Синтез</w:t>
      </w:r>
    </w:p>
    <w:p w:rsidR="00900A25" w:rsidRPr="00077DEF" w:rsidRDefault="00D23A76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желаемой ЛАФЧХ</w:t>
      </w:r>
      <w:r w:rsidR="000C43F4">
        <w:rPr>
          <w:sz w:val="28"/>
          <w:szCs w:val="28"/>
        </w:rPr>
        <w:tab/>
        <w:t>26</w:t>
      </w:r>
      <w:r w:rsidR="00900A25">
        <w:rPr>
          <w:sz w:val="28"/>
          <w:szCs w:val="28"/>
        </w:rPr>
        <w:tab/>
      </w:r>
    </w:p>
    <w:p w:rsidR="00900A25" w:rsidRPr="00077DEF" w:rsidRDefault="00D23A76" w:rsidP="00900A25">
      <w:pPr>
        <w:tabs>
          <w:tab w:val="left" w:pos="864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Исследование реакции системы на возмущающее воздействие</w:t>
      </w:r>
      <w:r w:rsidR="000C43F4">
        <w:rPr>
          <w:sz w:val="28"/>
          <w:szCs w:val="28"/>
        </w:rPr>
        <w:tab/>
        <w:t>35</w:t>
      </w:r>
      <w:r w:rsidR="00900A25">
        <w:rPr>
          <w:sz w:val="28"/>
          <w:szCs w:val="28"/>
        </w:rPr>
        <w:tab/>
      </w:r>
    </w:p>
    <w:p w:rsidR="0026111F" w:rsidRDefault="000C43F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8. Заключение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36</w:t>
      </w:r>
    </w:p>
    <w:p w:rsidR="000C43F4" w:rsidRDefault="000C43F4">
      <w:p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>9. Список литературы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37</w:t>
      </w: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26111F" w:rsidRDefault="0026111F" w:rsidP="00175314">
      <w:pPr>
        <w:jc w:val="center"/>
        <w:rPr>
          <w:b/>
          <w:sz w:val="28"/>
          <w:szCs w:val="28"/>
        </w:rPr>
      </w:pPr>
    </w:p>
    <w:p w:rsidR="00175314" w:rsidRDefault="005223AB" w:rsidP="001006D6">
      <w:pPr>
        <w:rPr>
          <w:b/>
          <w:sz w:val="28"/>
          <w:szCs w:val="28"/>
        </w:rPr>
      </w:pPr>
      <w:r w:rsidRPr="005223AB">
        <w:rPr>
          <w:b/>
          <w:sz w:val="28"/>
          <w:szCs w:val="28"/>
        </w:rPr>
        <w:lastRenderedPageBreak/>
        <w:t xml:space="preserve">1. </w:t>
      </w:r>
      <w:r w:rsidR="006928EC" w:rsidRPr="00F1170F">
        <w:rPr>
          <w:b/>
          <w:sz w:val="28"/>
          <w:szCs w:val="28"/>
        </w:rPr>
        <w:t>З</w:t>
      </w:r>
      <w:r w:rsidR="00175314" w:rsidRPr="00F1170F">
        <w:rPr>
          <w:b/>
          <w:sz w:val="28"/>
          <w:szCs w:val="28"/>
        </w:rPr>
        <w:t xml:space="preserve">адание </w:t>
      </w:r>
      <w:r>
        <w:rPr>
          <w:b/>
          <w:sz w:val="28"/>
          <w:szCs w:val="28"/>
        </w:rPr>
        <w:t>на курсовой проект</w:t>
      </w:r>
    </w:p>
    <w:p w:rsidR="005223AB" w:rsidRDefault="005223AB" w:rsidP="001006D6">
      <w:pPr>
        <w:rPr>
          <w:b/>
          <w:sz w:val="28"/>
          <w:szCs w:val="28"/>
        </w:rPr>
      </w:pP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Вычисление передаточной функции объекта управления.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Выбор датчика уровня, автоматического регулятора, исполнительного механизма совместно с регулирующим органом.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Расчет коэффициента расхода дроссельного регулирующего органа.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Оценки выбранных средств КИП и А как динамических элементов системы управления.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Синтез САУ методом ЛАФЧХ. Оценки показателей качества САУ.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 xml:space="preserve">Моделирование системы в среде </w:t>
      </w:r>
      <w:proofErr w:type="spellStart"/>
      <w:r>
        <w:rPr>
          <w:sz w:val="28"/>
          <w:szCs w:val="28"/>
          <w:lang w:val="en-US"/>
        </w:rPr>
        <w:t>Mathlab</w:t>
      </w:r>
      <w:proofErr w:type="spellEnd"/>
      <w:r w:rsidRPr="005223AB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Simulink</w:t>
      </w:r>
      <w:proofErr w:type="spellEnd"/>
      <w:r w:rsidRPr="005223AB">
        <w:rPr>
          <w:sz w:val="28"/>
          <w:szCs w:val="28"/>
        </w:rPr>
        <w:t>).</w:t>
      </w:r>
      <w:r>
        <w:rPr>
          <w:sz w:val="28"/>
          <w:szCs w:val="28"/>
        </w:rPr>
        <w:t xml:space="preserve"> Структура САУ. Графики переходных функций по каналам управления и возмущения.</w:t>
      </w:r>
    </w:p>
    <w:p w:rsid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Графики переходных функций замкнутой САУ.</w:t>
      </w:r>
    </w:p>
    <w:p w:rsidR="005223AB" w:rsidRPr="005223AB" w:rsidRDefault="005223AB" w:rsidP="001006D6">
      <w:pPr>
        <w:rPr>
          <w:sz w:val="28"/>
          <w:szCs w:val="28"/>
        </w:rPr>
      </w:pPr>
      <w:r>
        <w:rPr>
          <w:sz w:val="28"/>
          <w:szCs w:val="28"/>
        </w:rPr>
        <w:t>Сравнение результатов аналитического синтеза и моделирования.</w:t>
      </w:r>
    </w:p>
    <w:p w:rsidR="005223AB" w:rsidRPr="005223AB" w:rsidRDefault="005223AB" w:rsidP="001006D6">
      <w:pPr>
        <w:jc w:val="center"/>
        <w:rPr>
          <w:b/>
          <w:sz w:val="28"/>
          <w:szCs w:val="28"/>
        </w:rPr>
      </w:pPr>
    </w:p>
    <w:p w:rsidR="00175314" w:rsidRPr="00F1170F" w:rsidRDefault="00175314" w:rsidP="001006D6">
      <w:pPr>
        <w:rPr>
          <w:sz w:val="28"/>
          <w:szCs w:val="28"/>
        </w:rPr>
      </w:pPr>
      <w:r w:rsidRPr="00F1170F">
        <w:rPr>
          <w:sz w:val="28"/>
          <w:szCs w:val="28"/>
        </w:rPr>
        <w:t xml:space="preserve"> </w:t>
      </w:r>
      <w:r w:rsidR="005223AB">
        <w:rPr>
          <w:sz w:val="28"/>
          <w:szCs w:val="28"/>
        </w:rPr>
        <w:t>Блок-схема системы автоматического регулирования уровня приведена на рис. 1:</w:t>
      </w:r>
    </w:p>
    <w:p w:rsidR="00175314" w:rsidRDefault="005223AB" w:rsidP="00175314">
      <w:pPr>
        <w:jc w:val="center"/>
      </w:pPr>
      <w:r>
        <w:object w:dxaOrig="4789" w:dyaOrig="6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40pt;height:301.35pt" o:ole="">
            <v:imagedata r:id="rId8" o:title=""/>
          </v:shape>
          <o:OLEObject Type="Embed" ProgID="Visio.Drawing.6" ShapeID="_x0000_i1035" DrawAspect="Content" ObjectID="_1385732946" r:id="rId9"/>
        </w:object>
      </w:r>
    </w:p>
    <w:p w:rsidR="005223AB" w:rsidRPr="00644693" w:rsidRDefault="005223AB" w:rsidP="001006D6">
      <w:pPr>
        <w:jc w:val="center"/>
        <w:rPr>
          <w:sz w:val="28"/>
          <w:szCs w:val="28"/>
        </w:rPr>
      </w:pPr>
      <w:r w:rsidRPr="00644693">
        <w:rPr>
          <w:sz w:val="28"/>
          <w:szCs w:val="28"/>
        </w:rPr>
        <w:t>Рис. 1 Блок-схема системы автоматического регулирования уровня</w:t>
      </w:r>
    </w:p>
    <w:p w:rsidR="005223AB" w:rsidRDefault="005223AB" w:rsidP="001006D6">
      <w:pPr>
        <w:pStyle w:val="a5"/>
        <w:rPr>
          <w:sz w:val="28"/>
          <w:szCs w:val="28"/>
        </w:rPr>
      </w:pPr>
    </w:p>
    <w:p w:rsidR="005223AB" w:rsidRDefault="005223AB" w:rsidP="001006D6">
      <w:pPr>
        <w:pStyle w:val="a5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5223AB" w:rsidRDefault="00BD2A47" w:rsidP="001006D6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 xml:space="preserve">=5 </m:t>
        </m:r>
        <m:r>
          <w:rPr>
            <w:rFonts w:ascii="Cambria Math" w:hAnsi="Cambria Math"/>
            <w:sz w:val="28"/>
            <w:szCs w:val="28"/>
          </w:rPr>
          <m:t>м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5223AB">
        <w:rPr>
          <w:i/>
          <w:sz w:val="28"/>
          <w:szCs w:val="28"/>
        </w:rPr>
        <w:t xml:space="preserve">- </w:t>
      </w:r>
      <w:r w:rsidR="005223AB" w:rsidRPr="00F1170F">
        <w:rPr>
          <w:sz w:val="28"/>
          <w:szCs w:val="28"/>
        </w:rPr>
        <w:t>номинальный режим по уровню воды</w:t>
      </w:r>
      <w:r w:rsidR="005223AB">
        <w:rPr>
          <w:sz w:val="28"/>
          <w:szCs w:val="28"/>
        </w:rPr>
        <w:t>;</w:t>
      </w:r>
    </w:p>
    <w:p w:rsidR="005223AB" w:rsidRDefault="005223AB" w:rsidP="001006D6">
      <w:pPr>
        <w:rPr>
          <w:i/>
          <w:sz w:val="28"/>
          <w:szCs w:val="28"/>
        </w:rPr>
      </w:pPr>
      <w:r w:rsidRPr="00F1170F">
        <w:rPr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sub>
        </m:sSub>
        <m:r>
          <w:rPr>
            <w:rFonts w:ascii="Cambria Math"/>
            <w:sz w:val="28"/>
            <w:szCs w:val="28"/>
          </w:rPr>
          <m:t xml:space="preserve">=5000 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час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i/>
          <w:sz w:val="28"/>
          <w:szCs w:val="28"/>
        </w:rPr>
        <w:t xml:space="preserve">- </w:t>
      </w:r>
      <w:r w:rsidRPr="00F1170F">
        <w:rPr>
          <w:sz w:val="28"/>
          <w:szCs w:val="28"/>
        </w:rPr>
        <w:t xml:space="preserve">номинальное значение поступающего расхода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>;</w:t>
      </w:r>
    </w:p>
    <w:p w:rsidR="005223AB" w:rsidRPr="00F1170F" w:rsidRDefault="005223AB" w:rsidP="001006D6">
      <w:pPr>
        <w:spacing w:after="120"/>
        <w:rPr>
          <w:i/>
          <w:sz w:val="28"/>
          <w:szCs w:val="28"/>
        </w:rPr>
      </w:pPr>
      <w:r w:rsidRPr="00F1170F"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</m:t>
        </m:r>
        <m:r>
          <w:rPr>
            <w:rFonts w:ascii="Cambria Math"/>
            <w:sz w:val="28"/>
            <w:szCs w:val="28"/>
          </w:rPr>
          <m:t xml:space="preserve">=1 </m:t>
        </m:r>
        <m:r>
          <w:rPr>
            <w:rFonts w:ascii="Cambria Math" w:hAnsi="Cambria Math"/>
            <w:sz w:val="28"/>
            <w:szCs w:val="28"/>
          </w:rPr>
          <m:t>м</m:t>
        </m:r>
      </m:oMath>
      <w:r>
        <w:rPr>
          <w:i/>
          <w:sz w:val="28"/>
          <w:szCs w:val="28"/>
        </w:rPr>
        <w:t xml:space="preserve"> - </w:t>
      </w:r>
      <w:r w:rsidRPr="00F1170F">
        <w:rPr>
          <w:sz w:val="28"/>
          <w:szCs w:val="28"/>
        </w:rPr>
        <w:t>диаметр бака напорного</w:t>
      </w:r>
      <w:r>
        <w:rPr>
          <w:sz w:val="28"/>
          <w:szCs w:val="28"/>
        </w:rPr>
        <w:t>.</w:t>
      </w:r>
    </w:p>
    <w:p w:rsidR="00644693" w:rsidRPr="005F0F6A" w:rsidRDefault="00644693" w:rsidP="001006D6">
      <w:pPr>
        <w:pStyle w:val="Style10"/>
        <w:widowControl/>
        <w:ind w:left="365"/>
        <w:jc w:val="left"/>
        <w:rPr>
          <w:rFonts w:eastAsia="Times New Roman"/>
          <w:sz w:val="28"/>
          <w:szCs w:val="28"/>
        </w:rPr>
      </w:pPr>
    </w:p>
    <w:p w:rsidR="005F0F6A" w:rsidRPr="005F0F6A" w:rsidRDefault="005F0F6A" w:rsidP="001006D6">
      <w:pPr>
        <w:pStyle w:val="Style10"/>
        <w:widowControl/>
        <w:ind w:left="365"/>
        <w:jc w:val="left"/>
        <w:rPr>
          <w:rStyle w:val="FontStyle143"/>
          <w:b/>
          <w:sz w:val="28"/>
          <w:szCs w:val="28"/>
        </w:rPr>
      </w:pPr>
    </w:p>
    <w:p w:rsidR="007634EB" w:rsidRPr="001006D6" w:rsidRDefault="007634EB" w:rsidP="001006D6">
      <w:pPr>
        <w:pStyle w:val="Style10"/>
        <w:widowControl/>
        <w:ind w:left="365"/>
        <w:jc w:val="left"/>
        <w:rPr>
          <w:rStyle w:val="FontStyle143"/>
          <w:b/>
          <w:sz w:val="28"/>
          <w:szCs w:val="28"/>
        </w:rPr>
      </w:pPr>
      <w:r w:rsidRPr="001006D6">
        <w:rPr>
          <w:rStyle w:val="FontStyle143"/>
          <w:b/>
          <w:sz w:val="28"/>
          <w:szCs w:val="28"/>
        </w:rPr>
        <w:lastRenderedPageBreak/>
        <w:t>2.  Объект управления</w:t>
      </w:r>
    </w:p>
    <w:p w:rsidR="007634EB" w:rsidRPr="001006D6" w:rsidRDefault="007634EB" w:rsidP="001006D6">
      <w:pPr>
        <w:pStyle w:val="Style13"/>
        <w:widowControl/>
        <w:spacing w:before="158" w:line="240" w:lineRule="auto"/>
        <w:ind w:left="638" w:firstLine="0"/>
        <w:rPr>
          <w:rStyle w:val="FontStyle143"/>
          <w:b/>
          <w:sz w:val="28"/>
          <w:szCs w:val="28"/>
        </w:rPr>
      </w:pPr>
      <w:r w:rsidRPr="001006D6">
        <w:rPr>
          <w:rStyle w:val="FontStyle143"/>
          <w:b/>
          <w:sz w:val="28"/>
          <w:szCs w:val="28"/>
        </w:rPr>
        <w:t>2.1 .Идентификация объекта управления</w:t>
      </w:r>
    </w:p>
    <w:p w:rsidR="007634EB" w:rsidRPr="007634EB" w:rsidRDefault="007634EB" w:rsidP="001006D6">
      <w:pPr>
        <w:pStyle w:val="Style13"/>
        <w:widowControl/>
        <w:spacing w:before="110" w:line="240" w:lineRule="auto"/>
        <w:ind w:firstLine="562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 xml:space="preserve">Задача решения автоматического управления начинается с описания технического процесса, как объекта управления, включая выбор регулируемого воздействия </w:t>
      </w:r>
      <w:r w:rsidRPr="007634EB">
        <w:rPr>
          <w:rStyle w:val="FontStyle143"/>
          <w:sz w:val="28"/>
          <w:szCs w:val="28"/>
          <w:lang w:val="en-US"/>
        </w:rPr>
        <w:t>h</w:t>
      </w:r>
      <w:r w:rsidRPr="007634EB">
        <w:rPr>
          <w:rStyle w:val="FontStyle143"/>
          <w:sz w:val="28"/>
          <w:szCs w:val="28"/>
        </w:rPr>
        <w:t xml:space="preserve"> и регулирующего воздействия </w:t>
      </w:r>
      <w:r w:rsidRPr="007634EB">
        <w:rPr>
          <w:rStyle w:val="FontStyle143"/>
          <w:sz w:val="28"/>
          <w:szCs w:val="28"/>
          <w:lang w:val="en-US"/>
        </w:rPr>
        <w:t>Q</w:t>
      </w:r>
      <w:r w:rsidRPr="007634EB">
        <w:rPr>
          <w:rStyle w:val="FontStyle143"/>
          <w:sz w:val="28"/>
          <w:szCs w:val="28"/>
        </w:rPr>
        <w:t>.</w:t>
      </w:r>
    </w:p>
    <w:p w:rsidR="007634EB" w:rsidRPr="007634EB" w:rsidRDefault="007634EB" w:rsidP="001006D6">
      <w:pPr>
        <w:pStyle w:val="Style18"/>
        <w:widowControl/>
        <w:spacing w:before="202"/>
        <w:ind w:left="566"/>
        <w:jc w:val="left"/>
        <w:rPr>
          <w:rStyle w:val="FontStyle139"/>
          <w:sz w:val="28"/>
          <w:szCs w:val="28"/>
        </w:rPr>
      </w:pPr>
      <w:r w:rsidRPr="007634EB">
        <w:rPr>
          <w:rStyle w:val="FontStyle139"/>
          <w:sz w:val="28"/>
          <w:szCs w:val="28"/>
        </w:rPr>
        <w:t>Движение жидкостей</w:t>
      </w:r>
    </w:p>
    <w:p w:rsidR="007634EB" w:rsidRPr="007634EB" w:rsidRDefault="007634EB" w:rsidP="001006D6">
      <w:pPr>
        <w:pStyle w:val="Style13"/>
        <w:widowControl/>
        <w:spacing w:line="240" w:lineRule="auto"/>
        <w:ind w:firstLine="533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Движение жидкостей, как известно, обусловлено действием сил. Так, например, сила тяжести создает давление, вызывающее истечение жидкости из бака или перемещение ее из одного бака в другой. Насосы и компрессоры создают напор, необходимый для перемещения жидкости. Кроме того, жидкость будет перемещаться, если она находится в контакте с движущимися телами.</w:t>
      </w:r>
    </w:p>
    <w:p w:rsidR="007634EB" w:rsidRPr="007634EB" w:rsidRDefault="007634EB" w:rsidP="001006D6">
      <w:pPr>
        <w:pStyle w:val="Style13"/>
        <w:widowControl/>
        <w:spacing w:line="240" w:lineRule="auto"/>
        <w:ind w:firstLine="518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В отличие от свободно движущихся тел жидкости не могут перемещаться в любых направлениях. Свобода перемещения жидкостей ограничивается емкостями, технологическими аппаратами или трубопроводами. Соотношение между действующими силами и характером движения жидкости определяется как свойствами этой жидкости, так и геометрической формой аппаратов и трубопроводов, в которых она находится.</w:t>
      </w:r>
    </w:p>
    <w:p w:rsidR="007634EB" w:rsidRPr="007634EB" w:rsidRDefault="007634EB" w:rsidP="001006D6">
      <w:pPr>
        <w:pStyle w:val="Style13"/>
        <w:widowControl/>
        <w:spacing w:line="240" w:lineRule="auto"/>
        <w:ind w:firstLine="533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Обычно силы или давления, возникающие при действии сил, являются причиной движения жидкости, а само это движение — следствием. Так, устройства, подобные поршневым насосам и компрессорам, могут являться источниками движения жидкости. Однако движение жидкости может выступать в качестве причины. В этом случае возникающие в потоке жидкости давления являются следствием.</w:t>
      </w:r>
    </w:p>
    <w:p w:rsidR="007634EB" w:rsidRPr="007634EB" w:rsidRDefault="007634EB" w:rsidP="001006D6">
      <w:pPr>
        <w:pStyle w:val="Style13"/>
        <w:widowControl/>
        <w:spacing w:line="240" w:lineRule="auto"/>
        <w:ind w:firstLine="533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Особенно важно то обстоятельство, что при всех изменениях во времени поток и давление связаны друг с другом определенной зависимостью. Именно вследствие этого невозможно регулировать давление и поток независимо друг от друга. Следует также отметить, что взаимосвязь между отдельными аппаратами в технологической схеме осуществляется благодаря жидкости, заполняющей эти аппараты и коммуникации.</w:t>
      </w:r>
    </w:p>
    <w:p w:rsidR="007634EB" w:rsidRPr="007634EB" w:rsidRDefault="007634EB" w:rsidP="001006D6">
      <w:pPr>
        <w:pStyle w:val="Style13"/>
        <w:widowControl/>
        <w:spacing w:line="240" w:lineRule="auto"/>
        <w:ind w:right="686" w:firstLine="533"/>
        <w:jc w:val="both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Известно также, что трубы, клапаны и другие устройства оказывают сопротивление течению жидкости. Движущаяся жидкость обладает массой, поэтому силам, вызывающим движение, противодействуют силы трения и инерции.</w:t>
      </w:r>
    </w:p>
    <w:p w:rsidR="001006D6" w:rsidRPr="005F0F6A" w:rsidRDefault="007634EB" w:rsidP="001006D6">
      <w:pPr>
        <w:pStyle w:val="Style13"/>
        <w:widowControl/>
        <w:spacing w:line="240" w:lineRule="auto"/>
        <w:ind w:firstLine="523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 xml:space="preserve">В некоторых сравнительно простых задачах жидкости можно рассматривать как несжимаемые, а аппараты и трубопроводы, в которых они находятся,— как неупругие; более сложный случай, когда жидкость приходится считать сжимаемой, а сосуды — упругими. Для газов, жидкостей, содержащих газы, сжимаемых жидкостей, для аппаратов и трубопроводов с упругими стенками, а также для всех комбинаций перечисленных случаев характерен эффект гидравлической емкости. Жидкость имеет массу и упругость, что обусловливает соответственно инерцию жидкости и уже упомянутый эффект гидравлической емкости. Что касается сопротивления движению, то оно </w:t>
      </w:r>
      <w:r w:rsidRPr="007634EB">
        <w:rPr>
          <w:rStyle w:val="FontStyle143"/>
          <w:sz w:val="28"/>
          <w:szCs w:val="28"/>
        </w:rPr>
        <w:lastRenderedPageBreak/>
        <w:t>вызвано трением между жидкостью и стенкой трубы или внутренним трением между частицами самой жидкости.</w:t>
      </w:r>
      <w:r w:rsidR="001006D6" w:rsidRPr="001006D6">
        <w:rPr>
          <w:rStyle w:val="FontStyle143"/>
          <w:sz w:val="28"/>
          <w:szCs w:val="28"/>
        </w:rPr>
        <w:t xml:space="preserve"> </w:t>
      </w:r>
    </w:p>
    <w:p w:rsidR="007634EB" w:rsidRPr="001006D6" w:rsidRDefault="007634EB" w:rsidP="001006D6">
      <w:pPr>
        <w:pStyle w:val="Style13"/>
        <w:widowControl/>
        <w:spacing w:line="240" w:lineRule="auto"/>
        <w:ind w:firstLine="523"/>
        <w:rPr>
          <w:rStyle w:val="FontStyle143"/>
          <w:sz w:val="28"/>
          <w:szCs w:val="28"/>
        </w:rPr>
      </w:pPr>
      <w:r w:rsidRPr="007634EB">
        <w:rPr>
          <w:rStyle w:val="FontStyle143"/>
          <w:sz w:val="28"/>
          <w:szCs w:val="28"/>
        </w:rPr>
        <w:t>Многие процессы движения жидкостей могут быть интерпретированы при помощи цепей, содержащих сопротивление, емкость и инерционный элемент. Схемы с сосредоточенными пара</w:t>
      </w:r>
      <w:r w:rsidRPr="007634EB">
        <w:rPr>
          <w:rStyle w:val="FontStyle143"/>
          <w:sz w:val="28"/>
          <w:szCs w:val="28"/>
        </w:rPr>
        <w:softHyphen/>
        <w:t>метрами содержат как линейные, так и нелинейные элементы цепи. Исследуя линейные схемы при помощи обычной теории цепей, нетрудно найти соотношения, существующие между давле</w:t>
      </w:r>
      <w:r w:rsidRPr="007634EB">
        <w:rPr>
          <w:rStyle w:val="FontStyle143"/>
          <w:sz w:val="28"/>
          <w:szCs w:val="28"/>
        </w:rPr>
        <w:softHyphen/>
        <w:t>нием, потоком и энергией. Значительно труднее описать поведение нелинейных цепей. В этом</w:t>
      </w:r>
      <w:r w:rsidRPr="007634EB">
        <w:t xml:space="preserve"> </w:t>
      </w:r>
      <w:r w:rsidRPr="001006D6">
        <w:rPr>
          <w:rStyle w:val="FontStyle143"/>
          <w:sz w:val="28"/>
          <w:szCs w:val="28"/>
        </w:rPr>
        <w:t>случае используются графические методы, специальные математические приемы, моделирующие физические системы, а также вычислительные машины.</w:t>
      </w:r>
    </w:p>
    <w:p w:rsidR="007634EB" w:rsidRPr="001006D6" w:rsidRDefault="007634EB" w:rsidP="001006D6">
      <w:pPr>
        <w:pStyle w:val="Style13"/>
        <w:widowControl/>
        <w:spacing w:line="240" w:lineRule="auto"/>
        <w:ind w:firstLine="523"/>
        <w:rPr>
          <w:rStyle w:val="FontStyle143"/>
          <w:sz w:val="28"/>
          <w:szCs w:val="28"/>
        </w:rPr>
      </w:pPr>
      <w:r w:rsidRPr="001006D6">
        <w:rPr>
          <w:rStyle w:val="FontStyle143"/>
          <w:sz w:val="28"/>
          <w:szCs w:val="28"/>
        </w:rPr>
        <w:t>В газах и жидкостях, заполняющих аппараты и трубопроводы технологических установок, могут возникать звуковые волны. В частности, в аппаратуре, имеющей определенную геометрическую форму, может наблюдаться явление резонанса и связанное с ним нарушение хода технологического процесса. Звуковая энергия, распространяющаяся в жидкости, воспринимается также трубопроводами и аппаратами, поскольку жидкость соприкасается с ними. Это может привести к появлению бегущих и стоячих волн в трубопроводах и в материале их стенок.</w:t>
      </w:r>
    </w:p>
    <w:p w:rsidR="007634EB" w:rsidRPr="001006D6" w:rsidRDefault="007634EB" w:rsidP="001006D6">
      <w:pPr>
        <w:pStyle w:val="Style13"/>
        <w:widowControl/>
        <w:spacing w:line="240" w:lineRule="auto"/>
        <w:ind w:firstLine="528"/>
        <w:rPr>
          <w:rStyle w:val="FontStyle143"/>
          <w:sz w:val="28"/>
          <w:szCs w:val="28"/>
        </w:rPr>
      </w:pPr>
      <w:r w:rsidRPr="001006D6">
        <w:rPr>
          <w:rStyle w:val="FontStyle143"/>
          <w:sz w:val="28"/>
          <w:szCs w:val="28"/>
        </w:rPr>
        <w:t>Для установления основных соотношений между давлением и скоростью частиц в потоках газа или жидкости вводят так называемые распределенные параметры, характеризующие движение жидкости в каждой точке. Эти соотношения описываются при помощи дифференциальных уравнений в частных производных. Динамическое поведение распределенных масс, упругость и сопротивление в рассматриваемых процессах движения жидкостей определяются, в конечном счете, из уравнений волновых движений. Следует отметить, что наряду с задачами, решаемыми методами гидродинамики, могут возникать задачи, для решения которых требуется знание термодинамики. Например, для случая сжимаемых жидкостей весьма существенно, будет ли сжатие изотермическим или адиабатическим.</w:t>
      </w:r>
    </w:p>
    <w:p w:rsidR="007634EB" w:rsidRPr="001006D6" w:rsidRDefault="007634EB" w:rsidP="001006D6">
      <w:pPr>
        <w:pStyle w:val="Style23"/>
        <w:widowControl/>
        <w:spacing w:before="206"/>
        <w:ind w:left="538"/>
        <w:jc w:val="left"/>
        <w:rPr>
          <w:rStyle w:val="FontStyle139"/>
          <w:sz w:val="28"/>
          <w:szCs w:val="28"/>
        </w:rPr>
      </w:pPr>
      <w:r w:rsidRPr="001006D6">
        <w:rPr>
          <w:rStyle w:val="FontStyle139"/>
          <w:sz w:val="28"/>
          <w:szCs w:val="28"/>
        </w:rPr>
        <w:t>Изменение уровня жидкости</w:t>
      </w:r>
    </w:p>
    <w:p w:rsidR="00410922" w:rsidRDefault="00410922" w:rsidP="00410922">
      <w:pPr>
        <w:shd w:val="clear" w:color="auto" w:fill="FFFFFF"/>
        <w:ind w:left="7" w:right="29" w:firstLine="5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Соотношение между подводимым в емкость потоком </w:t>
      </w:r>
      <w:r>
        <w:rPr>
          <w:iCs/>
          <w:sz w:val="28"/>
          <w:szCs w:val="28"/>
          <w:lang w:val="en-US"/>
        </w:rPr>
        <w:t>Q</w:t>
      </w:r>
      <w:proofErr w:type="spellStart"/>
      <w:r>
        <w:rPr>
          <w:iCs/>
          <w:sz w:val="28"/>
          <w:szCs w:val="28"/>
          <w:vertAlign w:val="subscript"/>
        </w:rPr>
        <w:t>п</w:t>
      </w:r>
      <w:proofErr w:type="spellEnd"/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жид</w:t>
      </w:r>
      <w:r>
        <w:rPr>
          <w:spacing w:val="-4"/>
          <w:sz w:val="28"/>
          <w:szCs w:val="28"/>
        </w:rPr>
        <w:t xml:space="preserve">кости и отводимым из нее потоком </w:t>
      </w:r>
      <w:r>
        <w:rPr>
          <w:iCs/>
          <w:spacing w:val="-4"/>
          <w:sz w:val="28"/>
          <w:szCs w:val="28"/>
          <w:lang w:val="en-US"/>
        </w:rPr>
        <w:t>Q</w:t>
      </w:r>
      <w:r>
        <w:rPr>
          <w:iCs/>
          <w:spacing w:val="-4"/>
          <w:sz w:val="28"/>
          <w:szCs w:val="28"/>
          <w:vertAlign w:val="subscript"/>
        </w:rPr>
        <w:t>о</w:t>
      </w:r>
      <w:r>
        <w:rPr>
          <w:iCs/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и уровнем </w:t>
      </w:r>
      <w:r>
        <w:rPr>
          <w:i/>
          <w:iCs/>
          <w:spacing w:val="-4"/>
          <w:sz w:val="28"/>
          <w:szCs w:val="28"/>
          <w:lang w:val="en-US"/>
        </w:rPr>
        <w:t>h</w:t>
      </w:r>
      <w:r>
        <w:rPr>
          <w:i/>
          <w:iCs/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жидкости в ней </w:t>
      </w:r>
      <w:r>
        <w:rPr>
          <w:sz w:val="28"/>
          <w:szCs w:val="28"/>
        </w:rPr>
        <w:t xml:space="preserve">аналогично соотношению между этими </w:t>
      </w:r>
      <w:r>
        <w:rPr>
          <w:spacing w:val="-1"/>
          <w:sz w:val="28"/>
          <w:szCs w:val="28"/>
        </w:rPr>
        <w:t xml:space="preserve">потоками и запасом вещества. Дифференциальное </w:t>
      </w:r>
      <w:r>
        <w:rPr>
          <w:sz w:val="28"/>
          <w:szCs w:val="28"/>
        </w:rPr>
        <w:t>уравнение</w:t>
      </w:r>
    </w:p>
    <w:p w:rsidR="00410922" w:rsidRDefault="00410922" w:rsidP="00410922">
      <w:pPr>
        <w:shd w:val="clear" w:color="auto" w:fill="FFFFFF"/>
        <w:ind w:left="7" w:right="98" w:hanging="7"/>
        <w:jc w:val="right"/>
        <w:rPr>
          <w:iCs/>
          <w:spacing w:val="-6"/>
          <w:w w:val="131"/>
          <w:sz w:val="28"/>
          <w:szCs w:val="28"/>
        </w:rPr>
      </w:pPr>
      <w:r w:rsidRPr="00134762">
        <w:rPr>
          <w:iCs/>
          <w:spacing w:val="-6"/>
          <w:w w:val="131"/>
          <w:position w:val="-24"/>
          <w:sz w:val="28"/>
          <w:szCs w:val="28"/>
        </w:rPr>
        <w:object w:dxaOrig="2460" w:dyaOrig="620">
          <v:shape id="_x0000_i1036" type="#_x0000_t75" style="width:138.65pt;height:34.65pt" o:ole="">
            <v:imagedata r:id="rId10" o:title=""/>
          </v:shape>
          <o:OLEObject Type="Embed" ProgID="Equation.DSMT4" ShapeID="_x0000_i1036" DrawAspect="Content" ObjectID="_1385732947" r:id="rId11"/>
        </w:object>
      </w:r>
      <w:r>
        <w:rPr>
          <w:iCs/>
          <w:spacing w:val="-6"/>
          <w:w w:val="131"/>
          <w:sz w:val="28"/>
          <w:szCs w:val="28"/>
        </w:rPr>
        <w:tab/>
      </w:r>
      <w:r>
        <w:rPr>
          <w:iCs/>
          <w:spacing w:val="-6"/>
          <w:w w:val="131"/>
          <w:sz w:val="28"/>
          <w:szCs w:val="28"/>
        </w:rPr>
        <w:tab/>
      </w:r>
      <w:r>
        <w:rPr>
          <w:iCs/>
          <w:spacing w:val="-6"/>
          <w:w w:val="131"/>
          <w:sz w:val="28"/>
          <w:szCs w:val="28"/>
        </w:rPr>
        <w:tab/>
      </w:r>
      <w:r>
        <w:rPr>
          <w:iCs/>
          <w:spacing w:val="-6"/>
          <w:w w:val="131"/>
          <w:sz w:val="28"/>
          <w:szCs w:val="28"/>
        </w:rPr>
        <w:tab/>
        <w:t>(1)</w:t>
      </w:r>
    </w:p>
    <w:p w:rsidR="00410922" w:rsidRDefault="00410922" w:rsidP="00410922">
      <w:pPr>
        <w:shd w:val="clear" w:color="auto" w:fill="FFFFFF"/>
        <w:ind w:left="7" w:right="14" w:firstLine="531"/>
        <w:jc w:val="both"/>
        <w:rPr>
          <w:sz w:val="28"/>
          <w:szCs w:val="28"/>
        </w:rPr>
      </w:pPr>
      <w:r>
        <w:rPr>
          <w:sz w:val="28"/>
          <w:szCs w:val="28"/>
        </w:rPr>
        <w:t>яв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ляется уравнением кинематики, описывающим увеличение или </w:t>
      </w:r>
      <w:r>
        <w:rPr>
          <w:sz w:val="28"/>
          <w:szCs w:val="28"/>
        </w:rPr>
        <w:t>уменьшение  «запаса» жидкости.</w:t>
      </w:r>
    </w:p>
    <w:p w:rsidR="00410922" w:rsidRDefault="00410922" w:rsidP="00410922">
      <w:pPr>
        <w:shd w:val="clear" w:color="auto" w:fill="FFFFFF"/>
        <w:ind w:right="14" w:firstLine="531"/>
        <w:jc w:val="both"/>
        <w:rPr>
          <w:sz w:val="28"/>
          <w:szCs w:val="28"/>
        </w:rPr>
      </w:pPr>
      <w:r>
        <w:rPr>
          <w:sz w:val="28"/>
          <w:szCs w:val="28"/>
        </w:rPr>
        <w:t>При выводе динами</w:t>
      </w:r>
      <w:r>
        <w:rPr>
          <w:spacing w:val="-1"/>
          <w:sz w:val="28"/>
          <w:szCs w:val="28"/>
        </w:rPr>
        <w:t>ческих соотношений между давлением, потоками и уровнем жидкости необходимо учитывать законы сохранения мас</w:t>
      </w:r>
      <w:r>
        <w:rPr>
          <w:sz w:val="28"/>
          <w:szCs w:val="28"/>
        </w:rPr>
        <w:t xml:space="preserve">сы, количества движения и энергии, а также условия </w:t>
      </w:r>
      <w:proofErr w:type="spellStart"/>
      <w:r>
        <w:rPr>
          <w:sz w:val="28"/>
          <w:szCs w:val="28"/>
        </w:rPr>
        <w:t>сплошности</w:t>
      </w:r>
      <w:proofErr w:type="spellEnd"/>
      <w:r>
        <w:rPr>
          <w:sz w:val="28"/>
          <w:szCs w:val="28"/>
        </w:rPr>
        <w:t>.</w:t>
      </w:r>
    </w:p>
    <w:p w:rsidR="00410922" w:rsidRPr="00410922" w:rsidRDefault="00410922" w:rsidP="00410922">
      <w:pPr>
        <w:shd w:val="clear" w:color="auto" w:fill="FFFFFF"/>
        <w:ind w:right="14" w:firstLine="53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Влияние силы тяжести</w:t>
      </w:r>
    </w:p>
    <w:p w:rsidR="00410922" w:rsidRDefault="00410922" w:rsidP="00410922">
      <w:pPr>
        <w:shd w:val="clear" w:color="auto" w:fill="FFFFFF"/>
        <w:ind w:left="72" w:right="14" w:firstLine="53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отсутствии внешнего, давления жидкость вытекает из  бака только  под действием собственного веса.  Для этого случая известное уравнение Бернулли запишется в виде</w:t>
      </w:r>
    </w:p>
    <w:p w:rsidR="00410922" w:rsidRDefault="00410922" w:rsidP="00410922">
      <w:pPr>
        <w:shd w:val="clear" w:color="auto" w:fill="FFFFFF"/>
        <w:ind w:left="58" w:right="98" w:hanging="58"/>
        <w:jc w:val="right"/>
        <w:rPr>
          <w:sz w:val="28"/>
          <w:szCs w:val="28"/>
        </w:rPr>
      </w:pPr>
      <w:r w:rsidRPr="00BD2A47">
        <w:rPr>
          <w:position w:val="-28"/>
          <w:sz w:val="28"/>
          <w:szCs w:val="28"/>
        </w:rPr>
        <w:object w:dxaOrig="2120" w:dyaOrig="700">
          <v:shape id="_x0000_i1037" type="#_x0000_t75" style="width:110.2pt;height:36.45pt" o:ole="">
            <v:imagedata r:id="rId12" o:title=""/>
          </v:shape>
          <o:OLEObject Type="Embed" ProgID="Equation.DSMT4" ShapeID="_x0000_i1037" DrawAspect="Content" ObjectID="_1385732948" r:id="rId1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:rsidR="00410922" w:rsidRDefault="00410922" w:rsidP="00410922">
      <w:pPr>
        <w:shd w:val="clear" w:color="auto" w:fill="FFFFFF"/>
        <w:ind w:left="58" w:firstLine="531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iCs/>
          <w:sz w:val="28"/>
          <w:szCs w:val="28"/>
        </w:rPr>
        <w:t xml:space="preserve">Р </w:t>
      </w:r>
      <w:r>
        <w:rPr>
          <w:i/>
          <w:sz w:val="28"/>
          <w:szCs w:val="28"/>
        </w:rPr>
        <w:t xml:space="preserve">— </w:t>
      </w:r>
      <w:r>
        <w:rPr>
          <w:sz w:val="28"/>
          <w:szCs w:val="28"/>
        </w:rPr>
        <w:t xml:space="preserve">давление внутри жидкости; </w:t>
      </w:r>
    </w:p>
    <w:p w:rsidR="00410922" w:rsidRDefault="00410922" w:rsidP="00410922">
      <w:pPr>
        <w:shd w:val="clear" w:color="auto" w:fill="FFFFFF"/>
        <w:ind w:left="58" w:firstLine="935"/>
        <w:rPr>
          <w:sz w:val="28"/>
          <w:szCs w:val="28"/>
        </w:rPr>
      </w:pPr>
      <w:r>
        <w:rPr>
          <w:i/>
          <w:sz w:val="28"/>
          <w:szCs w:val="28"/>
        </w:rPr>
        <w:t>ρ</w:t>
      </w:r>
      <w:r>
        <w:rPr>
          <w:sz w:val="28"/>
          <w:szCs w:val="28"/>
        </w:rPr>
        <w:t xml:space="preserve"> — плотность жидкости,   </w:t>
      </w:r>
      <w:r>
        <w:rPr>
          <w:i/>
          <w:iCs/>
          <w:sz w:val="28"/>
          <w:szCs w:val="28"/>
        </w:rPr>
        <w:t>кг/м</w:t>
      </w:r>
      <w:r>
        <w:rPr>
          <w:i/>
          <w:iCs/>
          <w:sz w:val="28"/>
          <w:szCs w:val="28"/>
          <w:vertAlign w:val="superscript"/>
        </w:rPr>
        <w:t>3</w:t>
      </w:r>
      <w:r>
        <w:rPr>
          <w:iCs/>
          <w:sz w:val="28"/>
          <w:szCs w:val="28"/>
        </w:rPr>
        <w:t xml:space="preserve">. </w:t>
      </w:r>
    </w:p>
    <w:p w:rsidR="00410922" w:rsidRDefault="00410922" w:rsidP="00410922">
      <w:pPr>
        <w:shd w:val="clear" w:color="auto" w:fill="FFFFFF"/>
        <w:ind w:left="58" w:firstLine="935"/>
        <w:jc w:val="both"/>
        <w:rPr>
          <w:sz w:val="28"/>
          <w:szCs w:val="28"/>
        </w:rPr>
      </w:pPr>
      <w:r>
        <w:rPr>
          <w:sz w:val="28"/>
          <w:szCs w:val="28"/>
        </w:rPr>
        <w:t>Отсюда   расход  жидкости,   вытекающей   под действием  силы тяжести из сопла или отверстия в баке, будет равен:</w:t>
      </w:r>
    </w:p>
    <w:p w:rsidR="00410922" w:rsidRDefault="00410922" w:rsidP="00410922">
      <w:pPr>
        <w:shd w:val="clear" w:color="auto" w:fill="FFFFFF"/>
        <w:ind w:left="58" w:right="98" w:hanging="58"/>
        <w:jc w:val="right"/>
        <w:rPr>
          <w:iCs/>
          <w:sz w:val="28"/>
          <w:szCs w:val="28"/>
        </w:rPr>
      </w:pPr>
      <w:r w:rsidRPr="00BD2A47">
        <w:rPr>
          <w:iCs/>
          <w:position w:val="-12"/>
          <w:sz w:val="28"/>
          <w:szCs w:val="28"/>
        </w:rPr>
        <w:object w:dxaOrig="1780" w:dyaOrig="400">
          <v:shape id="_x0000_i1038" type="#_x0000_t75" style="width:102.2pt;height:23.1pt" o:ole="">
            <v:imagedata r:id="rId14" o:title=""/>
          </v:shape>
          <o:OLEObject Type="Embed" ProgID="Equation.DSMT4" ShapeID="_x0000_i1038" DrawAspect="Content" ObjectID="_1385732949" r:id="rId15"/>
        </w:objec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(3)</w:t>
      </w:r>
    </w:p>
    <w:p w:rsidR="00410922" w:rsidRDefault="00410922" w:rsidP="00410922">
      <w:pPr>
        <w:shd w:val="clear" w:color="auto" w:fill="FFFFFF"/>
        <w:ind w:left="58" w:firstLine="531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где </w:t>
      </w:r>
      <w:r>
        <w:rPr>
          <w:i/>
          <w:spacing w:val="-1"/>
          <w:sz w:val="28"/>
          <w:szCs w:val="28"/>
        </w:rPr>
        <w:t>μ</w:t>
      </w:r>
      <w:r>
        <w:rPr>
          <w:spacing w:val="-1"/>
          <w:sz w:val="28"/>
          <w:szCs w:val="28"/>
        </w:rPr>
        <w:t xml:space="preserve"> — коэффициент  расхода.</w:t>
      </w:r>
    </w:p>
    <w:p w:rsidR="00410922" w:rsidRDefault="00410922" w:rsidP="00410922">
      <w:pPr>
        <w:shd w:val="clear" w:color="auto" w:fill="FFFFFF"/>
        <w:ind w:left="79" w:right="7" w:firstLine="5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уравнений (1) и </w:t>
      </w:r>
      <w:r>
        <w:rPr>
          <w:spacing w:val="18"/>
          <w:sz w:val="28"/>
          <w:szCs w:val="28"/>
        </w:rPr>
        <w:t>(3</w:t>
      </w:r>
      <w:r>
        <w:rPr>
          <w:sz w:val="28"/>
          <w:szCs w:val="28"/>
        </w:rPr>
        <w:t>) зависимость уровня жидкости от подводимого потока может быть выражена в виде:</w:t>
      </w:r>
    </w:p>
    <w:p w:rsidR="00410922" w:rsidRDefault="00410922" w:rsidP="00410922">
      <w:pPr>
        <w:shd w:val="clear" w:color="auto" w:fill="FFFFFF"/>
        <w:ind w:right="22"/>
        <w:jc w:val="right"/>
        <w:rPr>
          <w:spacing w:val="-5"/>
          <w:sz w:val="28"/>
          <w:szCs w:val="28"/>
        </w:rPr>
      </w:pPr>
      <w:r w:rsidRPr="00BD2A47">
        <w:rPr>
          <w:spacing w:val="-5"/>
          <w:position w:val="-24"/>
          <w:sz w:val="28"/>
          <w:szCs w:val="28"/>
        </w:rPr>
        <w:object w:dxaOrig="2940" w:dyaOrig="620">
          <v:shape id="_x0000_i1039" type="#_x0000_t75" style="width:160pt;height:33.8pt" o:ole="">
            <v:imagedata r:id="rId16" o:title=""/>
          </v:shape>
          <o:OLEObject Type="Embed" ProgID="Equation.DSMT4" ShapeID="_x0000_i1039" DrawAspect="Content" ObjectID="_1385732950" r:id="rId17"/>
        </w:object>
      </w:r>
      <w:r>
        <w:rPr>
          <w:spacing w:val="-5"/>
          <w:position w:val="-24"/>
          <w:sz w:val="28"/>
          <w:szCs w:val="28"/>
        </w:rPr>
        <w:tab/>
      </w:r>
      <w:r>
        <w:rPr>
          <w:spacing w:val="-5"/>
          <w:position w:val="-24"/>
          <w:sz w:val="28"/>
          <w:szCs w:val="28"/>
        </w:rPr>
        <w:tab/>
      </w:r>
      <w:r>
        <w:rPr>
          <w:spacing w:val="-5"/>
          <w:position w:val="-24"/>
          <w:sz w:val="28"/>
          <w:szCs w:val="28"/>
        </w:rPr>
        <w:tab/>
      </w:r>
      <w:r>
        <w:rPr>
          <w:spacing w:val="-5"/>
          <w:sz w:val="28"/>
          <w:szCs w:val="28"/>
        </w:rPr>
        <w:tab/>
        <w:t>(4)</w:t>
      </w:r>
    </w:p>
    <w:p w:rsidR="001006D6" w:rsidRDefault="00410922" w:rsidP="00410922">
      <w:pPr>
        <w:shd w:val="clear" w:color="auto" w:fill="FFFFFF"/>
        <w:ind w:left="29" w:right="22" w:firstLine="5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этого уравнения видно, что при скачкообразном возрастании расхода </w:t>
      </w:r>
      <w:r>
        <w:rPr>
          <w:i/>
          <w:iCs/>
          <w:sz w:val="28"/>
          <w:szCs w:val="28"/>
          <w:lang w:val="en-US"/>
        </w:rPr>
        <w:t>Q</w:t>
      </w:r>
      <w:r>
        <w:rPr>
          <w:i/>
          <w:iCs/>
          <w:sz w:val="28"/>
          <w:szCs w:val="28"/>
          <w:vertAlign w:val="subscript"/>
        </w:rPr>
        <w:t>П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подводимой жидкости должен повышаться уровень </w:t>
      </w:r>
      <w:r>
        <w:rPr>
          <w:i/>
          <w:iCs/>
          <w:sz w:val="28"/>
          <w:szCs w:val="28"/>
          <w:lang w:val="en-US"/>
        </w:rPr>
        <w:t>h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жидкости в баке. Но одновременно вследствие повышения уровня возрастает также и отводимый поток </w:t>
      </w:r>
      <w:r>
        <w:rPr>
          <w:i/>
          <w:iCs/>
          <w:sz w:val="28"/>
          <w:szCs w:val="28"/>
          <w:lang w:val="en-US"/>
        </w:rPr>
        <w:t>Q</w:t>
      </w:r>
      <w:r>
        <w:rPr>
          <w:i/>
          <w:iCs/>
          <w:sz w:val="28"/>
          <w:szCs w:val="28"/>
          <w:vertAlign w:val="subscript"/>
        </w:rPr>
        <w:t>О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</w:rPr>
        <w:t xml:space="preserve">) </w:t>
      </w:r>
      <w:r>
        <w:rPr>
          <w:sz w:val="28"/>
          <w:szCs w:val="28"/>
        </w:rPr>
        <w:t>и, следовательно, наблюдается эффект саморегулирования. Таким образом, при регулировании уровня жидкости сила тяжести играет как бы роль отрицательной обратной связи. Закон саморегулирова</w:t>
      </w:r>
      <w:r>
        <w:rPr>
          <w:spacing w:val="-1"/>
          <w:sz w:val="28"/>
          <w:szCs w:val="28"/>
        </w:rPr>
        <w:t xml:space="preserve">ния, описываемый уравнением </w:t>
      </w:r>
      <w:r>
        <w:rPr>
          <w:spacing w:val="14"/>
          <w:sz w:val="28"/>
          <w:szCs w:val="28"/>
        </w:rPr>
        <w:t>(</w:t>
      </w:r>
      <w:r>
        <w:rPr>
          <w:spacing w:val="-1"/>
          <w:sz w:val="28"/>
          <w:szCs w:val="28"/>
        </w:rPr>
        <w:t xml:space="preserve">4), является нелинейным ввиду </w:t>
      </w:r>
      <w:r>
        <w:rPr>
          <w:sz w:val="28"/>
          <w:szCs w:val="28"/>
        </w:rPr>
        <w:t xml:space="preserve">наличия  члена </w:t>
      </w:r>
      <w:r w:rsidRPr="00BD2A47">
        <w:rPr>
          <w:position w:val="-8"/>
          <w:sz w:val="28"/>
          <w:szCs w:val="28"/>
        </w:rPr>
        <w:object w:dxaOrig="380" w:dyaOrig="360">
          <v:shape id="_x0000_i1040" type="#_x0000_t75" style="width:18.65pt;height:18.65pt" o:ole="">
            <v:imagedata r:id="rId18" o:title=""/>
          </v:shape>
          <o:OLEObject Type="Embed" ProgID="Equation.DSMT4" ShapeID="_x0000_i1040" DrawAspect="Content" ObjectID="_1385732951" r:id="rId19"/>
        </w:object>
      </w:r>
      <w:r>
        <w:rPr>
          <w:sz w:val="28"/>
          <w:szCs w:val="28"/>
        </w:rPr>
        <w:t xml:space="preserve">. </w:t>
      </w:r>
    </w:p>
    <w:p w:rsidR="00410922" w:rsidRDefault="00410922" w:rsidP="00410922">
      <w:pPr>
        <w:shd w:val="clear" w:color="auto" w:fill="FFFFFF"/>
        <w:ind w:left="29" w:right="22" w:firstLine="531"/>
        <w:jc w:val="both"/>
        <w:rPr>
          <w:sz w:val="28"/>
          <w:szCs w:val="28"/>
        </w:rPr>
      </w:pPr>
    </w:p>
    <w:p w:rsidR="00410922" w:rsidRPr="00410922" w:rsidRDefault="00410922" w:rsidP="00410922">
      <w:pPr>
        <w:shd w:val="clear" w:color="auto" w:fill="FFFFFF"/>
        <w:ind w:left="29" w:right="22" w:firstLine="531"/>
        <w:rPr>
          <w:b/>
          <w:sz w:val="28"/>
          <w:szCs w:val="28"/>
        </w:rPr>
      </w:pPr>
      <w:r w:rsidRPr="00410922">
        <w:rPr>
          <w:b/>
          <w:sz w:val="28"/>
          <w:szCs w:val="28"/>
        </w:rPr>
        <w:t>Линеаризованная временная характеристика</w:t>
      </w:r>
    </w:p>
    <w:p w:rsidR="00410922" w:rsidRDefault="00410922" w:rsidP="00410922">
      <w:pPr>
        <w:shd w:val="clear" w:color="auto" w:fill="FFFFFF"/>
        <w:ind w:left="29" w:right="22" w:firstLine="531"/>
        <w:rPr>
          <w:sz w:val="28"/>
          <w:szCs w:val="28"/>
        </w:rPr>
      </w:pPr>
    </w:p>
    <w:p w:rsidR="00410922" w:rsidRPr="007D02B7" w:rsidRDefault="00410922" w:rsidP="00410922">
      <w:pPr>
        <w:shd w:val="clear" w:color="auto" w:fill="FFFFFF"/>
        <w:ind w:right="7" w:firstLine="567"/>
        <w:jc w:val="both"/>
        <w:rPr>
          <w:sz w:val="28"/>
          <w:szCs w:val="28"/>
        </w:rPr>
      </w:pPr>
      <w:r w:rsidRPr="007D02B7">
        <w:rPr>
          <w:sz w:val="28"/>
          <w:szCs w:val="28"/>
        </w:rPr>
        <w:t>Проведем линеаризацию дифференциального уравнения</w:t>
      </w:r>
    </w:p>
    <w:p w:rsidR="00410922" w:rsidRPr="007D02B7" w:rsidRDefault="00410922" w:rsidP="00410922">
      <w:pPr>
        <w:shd w:val="clear" w:color="auto" w:fill="FFFFFF"/>
        <w:ind w:right="7" w:firstLine="567"/>
        <w:jc w:val="center"/>
        <w:rPr>
          <w:sz w:val="28"/>
          <w:szCs w:val="28"/>
        </w:rPr>
      </w:pPr>
      <w:r w:rsidRPr="007D02B7">
        <w:rPr>
          <w:sz w:val="28"/>
          <w:szCs w:val="28"/>
        </w:rPr>
        <w:object w:dxaOrig="2940" w:dyaOrig="620">
          <v:shape id="_x0000_i1041" type="#_x0000_t75" style="width:146.65pt;height:31.1pt" o:ole="">
            <v:imagedata r:id="rId20" o:title=""/>
          </v:shape>
          <o:OLEObject Type="Embed" ProgID="Equation.DSMT4" ShapeID="_x0000_i1041" DrawAspect="Content" ObjectID="_1385732952" r:id="rId21"/>
        </w:object>
      </w:r>
    </w:p>
    <w:p w:rsidR="00410922" w:rsidRDefault="00410922" w:rsidP="00410922">
      <w:pPr>
        <w:shd w:val="clear" w:color="auto" w:fill="FFFFFF"/>
        <w:ind w:right="7" w:firstLine="567"/>
        <w:jc w:val="both"/>
        <w:rPr>
          <w:sz w:val="28"/>
          <w:szCs w:val="28"/>
        </w:rPr>
      </w:pPr>
      <w:r w:rsidRPr="007D02B7">
        <w:rPr>
          <w:sz w:val="28"/>
          <w:szCs w:val="28"/>
        </w:rPr>
        <w:t>(где А- площадь бака) в окрестности номинального режима, т.е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7D02B7">
        <w:rPr>
          <w:sz w:val="28"/>
          <w:szCs w:val="28"/>
        </w:rPr>
        <w:t>предполагая</w:t>
      </w:r>
      <w:r>
        <w:rPr>
          <w:sz w:val="28"/>
          <w:szCs w:val="28"/>
        </w:rPr>
        <w:t>,</w:t>
      </w:r>
      <w:r w:rsidRPr="007D02B7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</w:t>
      </w:r>
      <w:r w:rsidRPr="007D02B7">
        <w:rPr>
          <w:sz w:val="28"/>
          <w:szCs w:val="28"/>
        </w:rPr>
        <w:t xml:space="preserve">отклонения уровня и расходов от номинальных значений  не более 10%, </w:t>
      </w:r>
      <w:r>
        <w:rPr>
          <w:sz w:val="28"/>
          <w:szCs w:val="28"/>
        </w:rPr>
        <w:tab/>
      </w:r>
      <w:r w:rsidRPr="007D02B7">
        <w:rPr>
          <w:sz w:val="28"/>
          <w:szCs w:val="28"/>
        </w:rPr>
        <w:t>путем замены нелинейной функции</w:t>
      </w:r>
    </w:p>
    <w:p w:rsidR="00410922" w:rsidRDefault="00410922" w:rsidP="00410922">
      <w:pPr>
        <w:shd w:val="clear" w:color="auto" w:fill="FFFFFF"/>
        <w:ind w:right="7"/>
        <w:jc w:val="right"/>
        <w:rPr>
          <w:sz w:val="28"/>
          <w:szCs w:val="28"/>
        </w:rPr>
      </w:pPr>
      <w:r w:rsidRPr="00BD2A47">
        <w:rPr>
          <w:position w:val="-12"/>
          <w:sz w:val="28"/>
          <w:szCs w:val="28"/>
        </w:rPr>
        <w:object w:dxaOrig="1300" w:dyaOrig="400">
          <v:shape id="_x0000_i1042" type="#_x0000_t75" style="width:64.9pt;height:19.55pt" o:ole="">
            <v:imagedata r:id="rId22" o:title=""/>
          </v:shape>
          <o:OLEObject Type="Embed" ProgID="Equation.DSMT4" ShapeID="_x0000_i1042" DrawAspect="Content" ObjectID="_1385732953" r:id="rId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(5)</w:t>
      </w:r>
    </w:p>
    <w:p w:rsidR="00410922" w:rsidRPr="007D02B7" w:rsidRDefault="00410922" w:rsidP="00410922">
      <w:pPr>
        <w:shd w:val="clear" w:color="auto" w:fill="FFFFFF"/>
        <w:ind w:right="7" w:firstLine="567"/>
        <w:rPr>
          <w:sz w:val="28"/>
          <w:szCs w:val="28"/>
        </w:rPr>
      </w:pPr>
      <w:r>
        <w:rPr>
          <w:sz w:val="28"/>
          <w:szCs w:val="28"/>
        </w:rPr>
        <w:tab/>
      </w:r>
      <w:r w:rsidRPr="007D02B7">
        <w:rPr>
          <w:sz w:val="28"/>
          <w:szCs w:val="28"/>
        </w:rPr>
        <w:t>линеаризованной  в окрестности номинального режима:</w:t>
      </w:r>
    </w:p>
    <w:p w:rsidR="00410922" w:rsidRDefault="00410922" w:rsidP="00410922">
      <w:pPr>
        <w:shd w:val="clear" w:color="auto" w:fill="FFFFFF"/>
        <w:ind w:right="7"/>
        <w:jc w:val="right"/>
        <w:rPr>
          <w:sz w:val="28"/>
          <w:szCs w:val="28"/>
        </w:rPr>
      </w:pPr>
      <w:r w:rsidRPr="00BD2A47">
        <w:rPr>
          <w:position w:val="-34"/>
          <w:sz w:val="28"/>
          <w:szCs w:val="28"/>
        </w:rPr>
        <w:object w:dxaOrig="1579" w:dyaOrig="780">
          <v:shape id="_x0000_i1043" type="#_x0000_t75" style="width:79.1pt;height:39.1pt" o:ole="">
            <v:imagedata r:id="rId24" o:title=""/>
          </v:shape>
          <o:OLEObject Type="Embed" ProgID="Equation.DSMT4" ShapeID="_x0000_i1043" DrawAspect="Content" ObjectID="_1385732954" r:id="rId2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(6)</w:t>
      </w:r>
    </w:p>
    <w:p w:rsidR="00410922" w:rsidRDefault="00410922" w:rsidP="00410922">
      <w:pPr>
        <w:shd w:val="clear" w:color="auto" w:fill="FFFFFF"/>
        <w:ind w:right="7" w:firstLine="531"/>
        <w:jc w:val="center"/>
        <w:rPr>
          <w:iCs/>
        </w:rPr>
      </w:pPr>
      <w:r>
        <w:object w:dxaOrig="2089" w:dyaOrig="2253">
          <v:shape id="_x0000_i1044" type="#_x0000_t75" style="width:210.65pt;height:173.35pt" o:ole="">
            <v:imagedata r:id="rId26" o:title=""/>
          </v:shape>
          <o:OLEObject Type="Embed" ProgID="Visio.Drawing.6" ShapeID="_x0000_i1044" DrawAspect="Content" ObjectID="_1385732955" r:id="rId27"/>
        </w:object>
      </w:r>
    </w:p>
    <w:p w:rsidR="00410922" w:rsidRDefault="00410922" w:rsidP="00410922">
      <w:pPr>
        <w:shd w:val="clear" w:color="auto" w:fill="FFFFFF"/>
        <w:ind w:right="7" w:firstLine="531"/>
        <w:jc w:val="center"/>
        <w:rPr>
          <w:iCs/>
          <w:sz w:val="28"/>
          <w:szCs w:val="28"/>
        </w:rPr>
      </w:pPr>
      <w:r w:rsidRPr="007D02B7">
        <w:rPr>
          <w:iCs/>
          <w:sz w:val="28"/>
          <w:szCs w:val="28"/>
        </w:rPr>
        <w:t>Рис</w:t>
      </w:r>
      <w:r>
        <w:rPr>
          <w:iCs/>
          <w:sz w:val="28"/>
          <w:szCs w:val="28"/>
        </w:rPr>
        <w:t>.</w:t>
      </w:r>
      <w:r w:rsidRPr="007D02B7">
        <w:rPr>
          <w:iCs/>
          <w:sz w:val="28"/>
          <w:szCs w:val="28"/>
        </w:rPr>
        <w:t xml:space="preserve"> 2</w:t>
      </w:r>
      <w:r>
        <w:rPr>
          <w:iCs/>
          <w:sz w:val="28"/>
          <w:szCs w:val="28"/>
        </w:rPr>
        <w:t>.</w:t>
      </w:r>
      <w:r w:rsidRPr="007D02B7">
        <w:rPr>
          <w:iCs/>
          <w:sz w:val="28"/>
          <w:szCs w:val="28"/>
        </w:rPr>
        <w:t xml:space="preserve"> Линеаризация статической характеристики</w:t>
      </w:r>
    </w:p>
    <w:p w:rsidR="00410922" w:rsidRDefault="00410922" w:rsidP="00410922">
      <w:pPr>
        <w:shd w:val="clear" w:color="auto" w:fill="FFFFFF"/>
        <w:ind w:right="7" w:firstLine="531"/>
        <w:jc w:val="center"/>
        <w:rPr>
          <w:iCs/>
          <w:sz w:val="28"/>
          <w:szCs w:val="28"/>
        </w:rPr>
      </w:pPr>
    </w:p>
    <w:p w:rsidR="00410922" w:rsidRDefault="00410922" w:rsidP="00410922">
      <w:pPr>
        <w:shd w:val="clear" w:color="auto" w:fill="FFFFFF"/>
        <w:ind w:right="7" w:firstLine="531"/>
        <w:jc w:val="center"/>
        <w:rPr>
          <w:iCs/>
          <w:sz w:val="28"/>
          <w:szCs w:val="28"/>
        </w:rPr>
      </w:pPr>
    </w:p>
    <w:p w:rsidR="00410922" w:rsidRPr="007D02B7" w:rsidRDefault="00410922" w:rsidP="00410922">
      <w:pPr>
        <w:shd w:val="clear" w:color="auto" w:fill="FFFFFF"/>
        <w:ind w:right="7" w:firstLine="531"/>
        <w:jc w:val="both"/>
        <w:rPr>
          <w:iCs/>
          <w:sz w:val="28"/>
          <w:szCs w:val="28"/>
        </w:rPr>
      </w:pPr>
      <w:r w:rsidRPr="007D02B7">
        <w:rPr>
          <w:iCs/>
          <w:position w:val="-12"/>
          <w:sz w:val="28"/>
          <w:szCs w:val="28"/>
        </w:rPr>
        <w:object w:dxaOrig="1219" w:dyaOrig="400">
          <v:shape id="_x0000_i1045" type="#_x0000_t75" style="width:61.35pt;height:19.55pt" o:ole="">
            <v:imagedata r:id="rId28" o:title=""/>
          </v:shape>
          <o:OLEObject Type="Embed" ProgID="Equation.DSMT4" ShapeID="_x0000_i1045" DrawAspect="Content" ObjectID="_1385732956" r:id="rId29"/>
        </w:object>
      </w:r>
      <w:r w:rsidRPr="007D02B7">
        <w:rPr>
          <w:iCs/>
          <w:sz w:val="28"/>
          <w:szCs w:val="28"/>
        </w:rPr>
        <w:t xml:space="preserve"> - нелинейная функция вида (</w:t>
      </w:r>
      <w:r>
        <w:rPr>
          <w:iCs/>
          <w:sz w:val="28"/>
          <w:szCs w:val="28"/>
        </w:rPr>
        <w:t>5</w:t>
      </w:r>
      <w:r w:rsidRPr="007D02B7">
        <w:rPr>
          <w:iCs/>
          <w:sz w:val="28"/>
          <w:szCs w:val="28"/>
        </w:rPr>
        <w:t>)</w:t>
      </w:r>
    </w:p>
    <w:p w:rsidR="00410922" w:rsidRDefault="00410922" w:rsidP="00410922">
      <w:pPr>
        <w:shd w:val="clear" w:color="auto" w:fill="FFFFFF"/>
        <w:ind w:right="7"/>
        <w:jc w:val="both"/>
        <w:rPr>
          <w:iCs/>
          <w:sz w:val="28"/>
          <w:szCs w:val="28"/>
        </w:rPr>
      </w:pPr>
      <w:r w:rsidRPr="007D02B7">
        <w:rPr>
          <w:iCs/>
          <w:sz w:val="28"/>
          <w:szCs w:val="28"/>
        </w:rPr>
        <w:t xml:space="preserve">         </w:t>
      </w:r>
      <w:r w:rsidRPr="007D02B7">
        <w:rPr>
          <w:iCs/>
          <w:position w:val="-12"/>
          <w:sz w:val="28"/>
          <w:szCs w:val="28"/>
        </w:rPr>
        <w:object w:dxaOrig="1040" w:dyaOrig="400">
          <v:shape id="_x0000_i1046" type="#_x0000_t75" style="width:52.45pt;height:19.55pt" o:ole="">
            <v:imagedata r:id="rId30" o:title=""/>
          </v:shape>
          <o:OLEObject Type="Embed" ProgID="Equation.DSMT4" ShapeID="_x0000_i1046" DrawAspect="Content" ObjectID="_1385732957" r:id="rId31"/>
        </w:object>
      </w:r>
      <w:r w:rsidRPr="007D02B7">
        <w:rPr>
          <w:iCs/>
          <w:sz w:val="28"/>
          <w:szCs w:val="28"/>
        </w:rPr>
        <w:t xml:space="preserve"> -  линеаризованная  в окрестности номинального режима функция вида (</w:t>
      </w:r>
      <w:r>
        <w:rPr>
          <w:iCs/>
          <w:sz w:val="28"/>
          <w:szCs w:val="28"/>
        </w:rPr>
        <w:t>6</w:t>
      </w:r>
      <w:r w:rsidRPr="007D02B7">
        <w:rPr>
          <w:iCs/>
          <w:sz w:val="28"/>
          <w:szCs w:val="28"/>
        </w:rPr>
        <w:t>)</w:t>
      </w:r>
    </w:p>
    <w:p w:rsidR="00410922" w:rsidRPr="007D02B7" w:rsidRDefault="00410922" w:rsidP="00410922">
      <w:pPr>
        <w:shd w:val="clear" w:color="auto" w:fill="FFFFFF"/>
        <w:ind w:right="7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 xml:space="preserve">Тогда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</w:t>
      </w:r>
      <w:r w:rsidRPr="00BD2A47">
        <w:rPr>
          <w:position w:val="-34"/>
          <w:sz w:val="28"/>
          <w:szCs w:val="28"/>
          <w:lang w:val="en-US"/>
        </w:rPr>
        <w:object w:dxaOrig="2600" w:dyaOrig="880">
          <v:shape id="_x0000_i1047" type="#_x0000_t75" style="width:129.8pt;height:44.45pt" o:ole="">
            <v:imagedata r:id="rId32" o:title=""/>
          </v:shape>
          <o:OLEObject Type="Embed" ProgID="Equation.DSMT4" ShapeID="_x0000_i1047" DrawAspect="Content" ObjectID="_1385732958" r:id="rId33"/>
        </w:objec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 w:rsidRPr="007D02B7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7</w:t>
      </w:r>
      <w:r w:rsidRPr="007D02B7">
        <w:rPr>
          <w:iCs/>
          <w:sz w:val="28"/>
          <w:szCs w:val="28"/>
        </w:rPr>
        <w:t>)</w:t>
      </w:r>
    </w:p>
    <w:p w:rsidR="00410922" w:rsidRDefault="00410922" w:rsidP="00410922">
      <w:pPr>
        <w:shd w:val="clear" w:color="auto" w:fill="FFFFFF"/>
        <w:tabs>
          <w:tab w:val="left" w:pos="1406"/>
          <w:tab w:val="center" w:pos="4815"/>
        </w:tabs>
        <w:ind w:right="7"/>
        <w:rPr>
          <w:sz w:val="28"/>
          <w:szCs w:val="28"/>
        </w:rPr>
      </w:pPr>
      <w:r w:rsidRPr="007D02B7">
        <w:rPr>
          <w:position w:val="-34"/>
          <w:sz w:val="28"/>
          <w:szCs w:val="28"/>
        </w:rPr>
        <w:tab/>
      </w:r>
      <w:r w:rsidRPr="007D02B7">
        <w:rPr>
          <w:position w:val="-3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sz w:val="28"/>
          <w:szCs w:val="28"/>
        </w:rPr>
        <w:tab/>
      </w:r>
    </w:p>
    <w:p w:rsidR="00410922" w:rsidRDefault="00410922" w:rsidP="00410922">
      <w:pPr>
        <w:shd w:val="clear" w:color="auto" w:fill="FFFFFF"/>
        <w:ind w:right="7"/>
        <w:rPr>
          <w:sz w:val="28"/>
          <w:szCs w:val="28"/>
        </w:rPr>
      </w:pPr>
      <w:r>
        <w:rPr>
          <w:sz w:val="28"/>
          <w:szCs w:val="28"/>
        </w:rPr>
        <w:tab/>
        <w:t>где А- площадь бака</w:t>
      </w:r>
    </w:p>
    <w:p w:rsidR="00410922" w:rsidRDefault="00410922" w:rsidP="00410922">
      <w:pPr>
        <w:shd w:val="clear" w:color="auto" w:fill="FFFFFF"/>
        <w:ind w:right="7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</w:p>
    <w:p w:rsidR="00410922" w:rsidRDefault="00410922" w:rsidP="00410922">
      <w:pPr>
        <w:shd w:val="clear" w:color="auto" w:fill="FFFFFF"/>
        <w:ind w:right="7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ab/>
        <w:t>В номинальном  установившемся режиме</w:t>
      </w:r>
    </w:p>
    <w:p w:rsidR="00410922" w:rsidRDefault="00410922" w:rsidP="00410922">
      <w:pPr>
        <w:shd w:val="clear" w:color="auto" w:fill="FFFFFF"/>
        <w:ind w:right="7"/>
        <w:jc w:val="right"/>
        <w:rPr>
          <w:sz w:val="28"/>
          <w:szCs w:val="28"/>
        </w:rPr>
      </w:pPr>
      <w:r w:rsidRPr="00BD2A47">
        <w:rPr>
          <w:position w:val="-14"/>
          <w:sz w:val="28"/>
          <w:szCs w:val="28"/>
        </w:rPr>
        <w:object w:dxaOrig="1980" w:dyaOrig="420">
          <v:shape id="_x0000_i1048" type="#_x0000_t75" style="width:115.55pt;height:24pt" o:ole="">
            <v:imagedata r:id="rId34" o:title=""/>
          </v:shape>
          <o:OLEObject Type="Embed" ProgID="Equation.DSMT4" ShapeID="_x0000_i1048" DrawAspect="Content" ObjectID="_1385732959" r:id="rId3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(8)</w:t>
      </w:r>
    </w:p>
    <w:p w:rsidR="00410922" w:rsidRDefault="00410922" w:rsidP="00410922">
      <w:pPr>
        <w:shd w:val="clear" w:color="auto" w:fill="FFFFFF"/>
        <w:ind w:right="7"/>
        <w:jc w:val="right"/>
        <w:rPr>
          <w:position w:val="-24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Имея ввиду соответствие      </w:t>
      </w:r>
      <w:r w:rsidRPr="00BD2A47">
        <w:rPr>
          <w:position w:val="-24"/>
          <w:sz w:val="28"/>
          <w:szCs w:val="28"/>
          <w:lang w:val="en-US"/>
        </w:rPr>
        <w:object w:dxaOrig="1240" w:dyaOrig="780">
          <v:shape id="_x0000_i1049" type="#_x0000_t75" style="width:71.1pt;height:44.45pt" o:ole="">
            <v:imagedata r:id="rId36" o:title=""/>
          </v:shape>
          <o:OLEObject Type="Embed" ProgID="Equation.DSMT4" ShapeID="_x0000_i1049" DrawAspect="Content" ObjectID="_1385732960" r:id="rId37"/>
        </w:object>
      </w:r>
      <w:r>
        <w:rPr>
          <w:position w:val="-24"/>
          <w:sz w:val="28"/>
          <w:szCs w:val="28"/>
        </w:rPr>
        <w:tab/>
        <w:t xml:space="preserve">     </w:t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  <w:t>(9)</w:t>
      </w:r>
    </w:p>
    <w:p w:rsidR="00410922" w:rsidRDefault="00410922" w:rsidP="00410922">
      <w:pPr>
        <w:shd w:val="clear" w:color="auto" w:fill="FFFFFF"/>
        <w:ind w:right="7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ab/>
      </w:r>
      <w:r w:rsidRPr="007D02B7">
        <w:rPr>
          <w:position w:val="-24"/>
          <w:sz w:val="28"/>
          <w:szCs w:val="28"/>
        </w:rPr>
        <w:t>В терминах преобразования Лапласа (</w:t>
      </w:r>
      <w:r>
        <w:rPr>
          <w:position w:val="-24"/>
          <w:sz w:val="28"/>
          <w:szCs w:val="28"/>
        </w:rPr>
        <w:t>12</w:t>
      </w:r>
      <w:r w:rsidRPr="007D02B7">
        <w:rPr>
          <w:position w:val="-24"/>
          <w:sz w:val="28"/>
          <w:szCs w:val="28"/>
        </w:rPr>
        <w:t>) переписывается в виде:</w:t>
      </w:r>
    </w:p>
    <w:p w:rsidR="00410922" w:rsidRDefault="00410922" w:rsidP="00410922">
      <w:pPr>
        <w:shd w:val="clear" w:color="auto" w:fill="FFFFFF"/>
        <w:ind w:right="7"/>
        <w:jc w:val="right"/>
        <w:rPr>
          <w:position w:val="-24"/>
          <w:sz w:val="28"/>
          <w:szCs w:val="28"/>
        </w:rPr>
      </w:pPr>
      <w:r w:rsidRPr="00BD2A47">
        <w:rPr>
          <w:position w:val="-34"/>
          <w:sz w:val="28"/>
          <w:szCs w:val="28"/>
          <w:lang w:val="en-US"/>
        </w:rPr>
        <w:object w:dxaOrig="3220" w:dyaOrig="780">
          <v:shape id="_x0000_i1050" type="#_x0000_t75" style="width:189.35pt;height:47.1pt" o:ole="">
            <v:imagedata r:id="rId38" o:title=""/>
          </v:shape>
          <o:OLEObject Type="Embed" ProgID="Equation.DSMT4" ShapeID="_x0000_i1050" DrawAspect="Content" ObjectID="_1385732961" r:id="rId39"/>
        </w:object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  <w:t>(10)</w:t>
      </w:r>
    </w:p>
    <w:p w:rsidR="00410922" w:rsidRDefault="00410922" w:rsidP="00410922">
      <w:pPr>
        <w:shd w:val="clear" w:color="auto" w:fill="FFFFFF"/>
        <w:ind w:right="7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ab/>
        <w:t>или</w:t>
      </w:r>
    </w:p>
    <w:p w:rsidR="00410922" w:rsidRDefault="00410922" w:rsidP="00410922">
      <w:pPr>
        <w:shd w:val="clear" w:color="auto" w:fill="FFFFFF"/>
        <w:ind w:right="7"/>
        <w:jc w:val="right"/>
        <w:rPr>
          <w:position w:val="-24"/>
          <w:sz w:val="28"/>
          <w:szCs w:val="28"/>
        </w:rPr>
      </w:pPr>
      <w:r w:rsidRPr="00BD2A47">
        <w:rPr>
          <w:position w:val="-32"/>
          <w:sz w:val="28"/>
          <w:szCs w:val="28"/>
          <w:lang w:val="en-US"/>
        </w:rPr>
        <w:object w:dxaOrig="3879" w:dyaOrig="780">
          <v:shape id="_x0000_i1051" type="#_x0000_t75" style="width:204.45pt;height:41.8pt" o:ole="">
            <v:imagedata r:id="rId40" o:title=""/>
          </v:shape>
          <o:OLEObject Type="Embed" ProgID="Equation.DSMT4" ShapeID="_x0000_i1051" DrawAspect="Content" ObjectID="_1385732962" r:id="rId41"/>
        </w:object>
      </w:r>
      <w:r>
        <w:rPr>
          <w:position w:val="-32"/>
          <w:sz w:val="28"/>
          <w:szCs w:val="28"/>
        </w:rPr>
        <w:tab/>
      </w:r>
      <w:r>
        <w:rPr>
          <w:position w:val="-32"/>
          <w:sz w:val="28"/>
          <w:szCs w:val="28"/>
        </w:rPr>
        <w:tab/>
      </w:r>
      <w:r>
        <w:rPr>
          <w:position w:val="-32"/>
          <w:sz w:val="28"/>
          <w:szCs w:val="28"/>
        </w:rPr>
        <w:tab/>
      </w:r>
      <w:r>
        <w:rPr>
          <w:position w:val="-32"/>
          <w:sz w:val="28"/>
          <w:szCs w:val="28"/>
        </w:rPr>
        <w:tab/>
      </w:r>
      <w:r>
        <w:rPr>
          <w:position w:val="-24"/>
          <w:sz w:val="28"/>
          <w:szCs w:val="28"/>
        </w:rPr>
        <w:t xml:space="preserve"> (11)</w:t>
      </w:r>
    </w:p>
    <w:p w:rsidR="00410922" w:rsidRDefault="00410922" w:rsidP="00410922">
      <w:pPr>
        <w:shd w:val="clear" w:color="auto" w:fill="FFFFFF"/>
        <w:ind w:right="7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ab/>
        <w:t xml:space="preserve">Умножив числитель и знаменатель на </w:t>
      </w:r>
      <w:r w:rsidRPr="005B0497">
        <w:rPr>
          <w:position w:val="-14"/>
        </w:rPr>
        <w:object w:dxaOrig="460" w:dyaOrig="420">
          <v:shape id="_x0000_i1052" type="#_x0000_t75" style="width:23.1pt;height:21.35pt" o:ole="">
            <v:imagedata r:id="rId42" o:title=""/>
          </v:shape>
          <o:OLEObject Type="Embed" ProgID="Equation.DSMT4" ShapeID="_x0000_i1052" DrawAspect="Content" ObjectID="_1385732963" r:id="rId43"/>
        </w:object>
      </w:r>
      <w:r>
        <w:rPr>
          <w:position w:val="-24"/>
          <w:sz w:val="28"/>
          <w:szCs w:val="28"/>
        </w:rPr>
        <w:t xml:space="preserve">  получаем</w:t>
      </w:r>
    </w:p>
    <w:p w:rsidR="00410922" w:rsidRDefault="00410922" w:rsidP="00410922">
      <w:pPr>
        <w:shd w:val="clear" w:color="auto" w:fill="FFFFFF"/>
        <w:ind w:right="7"/>
        <w:jc w:val="right"/>
        <w:rPr>
          <w:position w:val="-24"/>
          <w:sz w:val="28"/>
          <w:szCs w:val="28"/>
        </w:rPr>
      </w:pPr>
      <w:r w:rsidRPr="00BD2A47">
        <w:rPr>
          <w:position w:val="-30"/>
          <w:sz w:val="28"/>
          <w:szCs w:val="28"/>
          <w:lang w:val="en-US"/>
        </w:rPr>
        <w:object w:dxaOrig="3280" w:dyaOrig="680">
          <v:shape id="_x0000_i1053" type="#_x0000_t75" style="width:182.2pt;height:39.1pt" o:ole="">
            <v:imagedata r:id="rId44" o:title=""/>
          </v:shape>
          <o:OLEObject Type="Embed" ProgID="Equation.DSMT4" ShapeID="_x0000_i1053" DrawAspect="Content" ObjectID="_1385732964" r:id="rId45"/>
        </w:object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</w:r>
      <w:r>
        <w:rPr>
          <w:position w:val="-24"/>
          <w:sz w:val="28"/>
          <w:szCs w:val="28"/>
        </w:rPr>
        <w:tab/>
        <w:t>(12)</w:t>
      </w:r>
    </w:p>
    <w:p w:rsidR="00410922" w:rsidRDefault="00410922" w:rsidP="00410922">
      <w:pPr>
        <w:tabs>
          <w:tab w:val="left" w:pos="749"/>
          <w:tab w:val="left" w:pos="159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772C1">
        <w:rPr>
          <w:sz w:val="28"/>
          <w:szCs w:val="28"/>
        </w:rPr>
        <w:t>используя (</w:t>
      </w:r>
      <w:r>
        <w:rPr>
          <w:sz w:val="28"/>
          <w:szCs w:val="28"/>
        </w:rPr>
        <w:t>13</w:t>
      </w:r>
      <w:r w:rsidRPr="00C772C1">
        <w:rPr>
          <w:sz w:val="28"/>
          <w:szCs w:val="28"/>
        </w:rPr>
        <w:t>) получаем</w:t>
      </w:r>
      <w:r>
        <w:t xml:space="preserve">     </w:t>
      </w:r>
      <w:r w:rsidRPr="002B6EE3">
        <w:rPr>
          <w:lang w:val="en-US"/>
        </w:rPr>
        <w:object w:dxaOrig="3280" w:dyaOrig="680">
          <v:shape id="_x0000_i1054" type="#_x0000_t75" style="width:184.9pt;height:38.2pt" o:ole="">
            <v:imagedata r:id="rId46" o:title=""/>
          </v:shape>
          <o:OLEObject Type="Embed" ProgID="Equation.DSMT4" ShapeID="_x0000_i1054" DrawAspect="Content" ObjectID="_1385732965" r:id="rId47"/>
        </w:object>
      </w:r>
      <w:r w:rsidRPr="002B6EE3">
        <w:tab/>
      </w:r>
    </w:p>
    <w:p w:rsidR="00644693" w:rsidRPr="00644693" w:rsidRDefault="00410922" w:rsidP="00410922">
      <w:pPr>
        <w:tabs>
          <w:tab w:val="left" w:pos="749"/>
          <w:tab w:val="left" w:pos="1594"/>
        </w:tabs>
        <w:jc w:val="right"/>
        <w:rPr>
          <w:sz w:val="28"/>
          <w:szCs w:val="28"/>
        </w:rPr>
      </w:pPr>
      <w:r w:rsidRPr="00C772C1">
        <w:rPr>
          <w:sz w:val="28"/>
          <w:szCs w:val="28"/>
        </w:rPr>
        <w:lastRenderedPageBreak/>
        <w:t xml:space="preserve">где - постоянная времени объекта управления       </w:t>
      </w:r>
      <w:r w:rsidR="00644693" w:rsidRPr="00C772C1">
        <w:rPr>
          <w:sz w:val="28"/>
          <w:szCs w:val="28"/>
        </w:rPr>
        <w:object w:dxaOrig="1020" w:dyaOrig="680">
          <v:shape id="_x0000_i1055" type="#_x0000_t75" style="width:61.35pt;height:40.9pt" o:ole="">
            <v:imagedata r:id="rId48" o:title=""/>
          </v:shape>
          <o:OLEObject Type="Embed" ProgID="Equation.DSMT4" ShapeID="_x0000_i1055" DrawAspect="Content" ObjectID="_1385732966" r:id="rId49"/>
        </w:object>
      </w:r>
      <w:r w:rsidRPr="00C772C1">
        <w:rPr>
          <w:sz w:val="28"/>
          <w:szCs w:val="28"/>
        </w:rPr>
        <w:t xml:space="preserve"> </w:t>
      </w:r>
      <w:r w:rsidRPr="00C772C1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72C1">
        <w:rPr>
          <w:sz w:val="28"/>
          <w:szCs w:val="28"/>
        </w:rPr>
        <w:t>(</w:t>
      </w:r>
      <w:r>
        <w:rPr>
          <w:sz w:val="28"/>
          <w:szCs w:val="28"/>
        </w:rPr>
        <w:t>13</w:t>
      </w:r>
      <w:r w:rsidR="00644693" w:rsidRPr="00644693">
        <w:rPr>
          <w:sz w:val="28"/>
          <w:szCs w:val="28"/>
        </w:rPr>
        <w:t>)</w:t>
      </w:r>
    </w:p>
    <w:p w:rsidR="00410922" w:rsidRPr="00C772C1" w:rsidRDefault="00410922" w:rsidP="00410922">
      <w:pPr>
        <w:tabs>
          <w:tab w:val="left" w:pos="749"/>
          <w:tab w:val="left" w:pos="1594"/>
        </w:tabs>
        <w:jc w:val="right"/>
        <w:rPr>
          <w:sz w:val="28"/>
          <w:szCs w:val="28"/>
        </w:rPr>
      </w:pPr>
      <w:r w:rsidRPr="00C772C1">
        <w:rPr>
          <w:sz w:val="28"/>
          <w:szCs w:val="28"/>
        </w:rPr>
        <w:t xml:space="preserve">- коэффициент передачи объекта управления </w:t>
      </w:r>
      <w:r w:rsidRPr="00C772C1">
        <w:rPr>
          <w:sz w:val="28"/>
          <w:szCs w:val="28"/>
        </w:rPr>
        <w:object w:dxaOrig="880" w:dyaOrig="680">
          <v:shape id="_x0000_i1056" type="#_x0000_t75" style="width:50.65pt;height:39.1pt" o:ole="">
            <v:imagedata r:id="rId50" o:title=""/>
          </v:shape>
          <o:OLEObject Type="Embed" ProgID="Equation.DSMT4" ShapeID="_x0000_i1056" DrawAspect="Content" ObjectID="_1385732967" r:id="rId51"/>
        </w:object>
      </w:r>
      <w:r w:rsidRPr="00C772C1">
        <w:rPr>
          <w:sz w:val="28"/>
          <w:szCs w:val="28"/>
        </w:rPr>
        <w:tab/>
      </w:r>
      <w:r w:rsidRPr="00C772C1">
        <w:rPr>
          <w:sz w:val="28"/>
          <w:szCs w:val="28"/>
        </w:rPr>
        <w:tab/>
        <w:t>(</w:t>
      </w:r>
      <w:r>
        <w:rPr>
          <w:sz w:val="28"/>
          <w:szCs w:val="28"/>
        </w:rPr>
        <w:t>14</w:t>
      </w:r>
      <w:r w:rsidRPr="00C772C1">
        <w:rPr>
          <w:sz w:val="28"/>
          <w:szCs w:val="28"/>
        </w:rPr>
        <w:t>)</w:t>
      </w:r>
    </w:p>
    <w:p w:rsidR="00644693" w:rsidRPr="00C772C1" w:rsidRDefault="00644693" w:rsidP="00644693">
      <w:pPr>
        <w:tabs>
          <w:tab w:val="left" w:pos="749"/>
          <w:tab w:val="left" w:pos="1594"/>
        </w:tabs>
        <w:rPr>
          <w:sz w:val="28"/>
          <w:szCs w:val="28"/>
        </w:rPr>
      </w:pPr>
      <w:r w:rsidRPr="00C772C1">
        <w:rPr>
          <w:sz w:val="28"/>
          <w:szCs w:val="28"/>
        </w:rPr>
        <w:t>Передаточная функция объекта управления, связывающая поступающий расход</w:t>
      </w:r>
      <w:r w:rsidRPr="00C772C1">
        <w:rPr>
          <w:sz w:val="28"/>
          <w:szCs w:val="28"/>
        </w:rPr>
        <w:object w:dxaOrig="180" w:dyaOrig="279">
          <v:shape id="_x0000_i1057" type="#_x0000_t75" style="width:8.9pt;height:14.2pt" o:ole="">
            <v:imagedata r:id="rId52" o:title=""/>
          </v:shape>
          <o:OLEObject Type="Embed" ProgID="Equation.DSMT4" ShapeID="_x0000_i1057" DrawAspect="Content" ObjectID="_1385732968" r:id="rId53"/>
        </w:object>
      </w:r>
      <w:r w:rsidRPr="00C772C1">
        <w:rPr>
          <w:sz w:val="28"/>
          <w:szCs w:val="28"/>
        </w:rPr>
        <w:object w:dxaOrig="340" w:dyaOrig="400">
          <v:shape id="_x0000_i1058" type="#_x0000_t75" style="width:16.9pt;height:19.55pt" o:ole="">
            <v:imagedata r:id="rId54" o:title=""/>
          </v:shape>
          <o:OLEObject Type="Embed" ProgID="Equation.DSMT4" ShapeID="_x0000_i1058" DrawAspect="Content" ObjectID="_1385732969" r:id="rId55"/>
        </w:object>
      </w:r>
      <w:r w:rsidRPr="00C772C1">
        <w:rPr>
          <w:sz w:val="28"/>
          <w:szCs w:val="28"/>
        </w:rPr>
        <w:t xml:space="preserve"> и уровень</w:t>
      </w:r>
      <w:r w:rsidRPr="00C772C1">
        <w:rPr>
          <w:sz w:val="28"/>
          <w:szCs w:val="28"/>
        </w:rPr>
        <w:object w:dxaOrig="200" w:dyaOrig="279">
          <v:shape id="_x0000_i1059" type="#_x0000_t75" style="width:9.8pt;height:14.2pt" o:ole="">
            <v:imagedata r:id="rId56" o:title=""/>
          </v:shape>
          <o:OLEObject Type="Embed" ProgID="Equation.DSMT4" ShapeID="_x0000_i1059" DrawAspect="Content" ObjectID="_1385732970" r:id="rId57"/>
        </w:object>
      </w:r>
      <w:r w:rsidRPr="00C772C1">
        <w:rPr>
          <w:sz w:val="28"/>
          <w:szCs w:val="28"/>
        </w:rPr>
        <w:t xml:space="preserve"> жидкости в окрестности номинального режима  </w:t>
      </w:r>
      <w:r w:rsidRPr="00C772C1">
        <w:rPr>
          <w:sz w:val="28"/>
          <w:szCs w:val="28"/>
        </w:rPr>
        <w:object w:dxaOrig="859" w:dyaOrig="360">
          <v:shape id="_x0000_i1060" type="#_x0000_t75" style="width:42.65pt;height:18.65pt" o:ole="">
            <v:imagedata r:id="rId58" o:title=""/>
          </v:shape>
          <o:OLEObject Type="Embed" ProgID="Equation.DSMT4" ShapeID="_x0000_i1060" DrawAspect="Content" ObjectID="_1385732971" r:id="rId59"/>
        </w:object>
      </w:r>
      <w:r w:rsidRPr="00C772C1">
        <w:rPr>
          <w:sz w:val="28"/>
          <w:szCs w:val="28"/>
        </w:rPr>
        <w:t>объекта управления имеет вид</w:t>
      </w:r>
    </w:p>
    <w:p w:rsidR="00644693" w:rsidRPr="002B6EE3" w:rsidRDefault="00644693" w:rsidP="00644693">
      <w:pPr>
        <w:pStyle w:val="3"/>
        <w:jc w:val="right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2B6EE3">
        <w:rPr>
          <w:iCs/>
          <w:lang w:val="en-US"/>
        </w:rPr>
        <w:object w:dxaOrig="2280" w:dyaOrig="920">
          <v:shape id="_x0000_i1061" type="#_x0000_t75" style="width:113.8pt;height:46.2pt" o:ole="">
            <v:imagedata r:id="rId60" o:title=""/>
          </v:shape>
          <o:OLEObject Type="Embed" ProgID="Equation.DSMT4" ShapeID="_x0000_i1061" DrawAspect="Content" ObjectID="_1385732972" r:id="rId61"/>
        </w:object>
      </w:r>
      <w:r w:rsidRPr="002B6EE3">
        <w:rPr>
          <w:iCs/>
        </w:rPr>
        <w:tab/>
      </w:r>
      <w:r w:rsidRPr="002B6EE3">
        <w:rPr>
          <w:iCs/>
        </w:rPr>
        <w:tab/>
      </w:r>
      <w:r w:rsidRPr="002B6EE3"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644693">
        <w:rPr>
          <w:rFonts w:ascii="Times New Roman" w:hAnsi="Times New Roman"/>
          <w:b w:val="0"/>
          <w:iCs/>
          <w:color w:val="auto"/>
          <w:sz w:val="28"/>
          <w:szCs w:val="28"/>
        </w:rPr>
        <w:t>(15)</w:t>
      </w:r>
    </w:p>
    <w:p w:rsidR="00644693" w:rsidRPr="00644693" w:rsidRDefault="00644693" w:rsidP="00644693">
      <w:pPr>
        <w:pStyle w:val="Style13"/>
        <w:widowControl/>
        <w:spacing w:before="14"/>
        <w:ind w:firstLine="566"/>
        <w:rPr>
          <w:rStyle w:val="FontStyle143"/>
          <w:sz w:val="28"/>
          <w:szCs w:val="28"/>
        </w:rPr>
      </w:pPr>
      <w:r w:rsidRPr="00644693">
        <w:rPr>
          <w:rStyle w:val="FontStyle143"/>
          <w:sz w:val="28"/>
          <w:szCs w:val="28"/>
        </w:rPr>
        <w:t>Передаточная ф</w:t>
      </w:r>
      <w:r>
        <w:rPr>
          <w:rStyle w:val="FontStyle143"/>
          <w:sz w:val="28"/>
          <w:szCs w:val="28"/>
        </w:rPr>
        <w:t>ункция, описанная уравнением (</w:t>
      </w:r>
      <w:r w:rsidRPr="00644693">
        <w:rPr>
          <w:rStyle w:val="FontStyle143"/>
          <w:sz w:val="28"/>
          <w:szCs w:val="28"/>
        </w:rPr>
        <w:t>15), выражает динамическую характеристику объекта и характеризует степень его саморегулирования при возмущениях по потоку.</w:t>
      </w:r>
    </w:p>
    <w:p w:rsidR="00644693" w:rsidRPr="00644693" w:rsidRDefault="00644693" w:rsidP="00644693">
      <w:pPr>
        <w:pStyle w:val="Style13"/>
        <w:widowControl/>
        <w:rPr>
          <w:rStyle w:val="FontStyle143"/>
          <w:sz w:val="28"/>
          <w:szCs w:val="28"/>
        </w:rPr>
      </w:pPr>
      <w:r w:rsidRPr="00644693">
        <w:rPr>
          <w:rStyle w:val="FontStyle143"/>
          <w:sz w:val="28"/>
          <w:szCs w:val="28"/>
        </w:rPr>
        <w:t xml:space="preserve">Постоянная времени </w:t>
      </w:r>
      <w:r>
        <w:rPr>
          <w:rStyle w:val="FontStyle143"/>
          <w:sz w:val="28"/>
          <w:szCs w:val="28"/>
          <w:lang w:val="en-US"/>
        </w:rPr>
        <w:t>T</w:t>
      </w:r>
      <w:r w:rsidRPr="00644693">
        <w:rPr>
          <w:rStyle w:val="FontStyle143"/>
          <w:sz w:val="28"/>
          <w:szCs w:val="28"/>
        </w:rPr>
        <w:t xml:space="preserve"> характеризует скорость саморегулирования при возмущении входного потока. Последняя прямо пропорциональна площади </w:t>
      </w:r>
      <w:r>
        <w:rPr>
          <w:rStyle w:val="FontStyle166"/>
          <w:sz w:val="28"/>
          <w:szCs w:val="28"/>
          <w:lang w:val="en-US"/>
        </w:rPr>
        <w:t>A</w:t>
      </w:r>
      <w:r w:rsidRPr="00644693">
        <w:rPr>
          <w:rStyle w:val="FontStyle166"/>
          <w:sz w:val="28"/>
          <w:szCs w:val="28"/>
        </w:rPr>
        <w:t xml:space="preserve"> </w:t>
      </w:r>
      <w:r w:rsidRPr="00644693">
        <w:rPr>
          <w:rStyle w:val="FontStyle143"/>
          <w:sz w:val="28"/>
          <w:szCs w:val="28"/>
        </w:rPr>
        <w:t>поперечного сечения бака и обратно пропорциональна сопротивлению отводного трубопровода.</w:t>
      </w:r>
    </w:p>
    <w:p w:rsidR="00644693" w:rsidRPr="00644693" w:rsidRDefault="00644693" w:rsidP="00644693">
      <w:pPr>
        <w:pStyle w:val="Style13"/>
        <w:widowControl/>
        <w:ind w:firstLine="562"/>
        <w:rPr>
          <w:rStyle w:val="FontStyle143"/>
          <w:sz w:val="28"/>
          <w:szCs w:val="28"/>
        </w:rPr>
      </w:pPr>
      <w:r w:rsidRPr="00644693">
        <w:rPr>
          <w:rStyle w:val="FontStyle143"/>
          <w:sz w:val="28"/>
          <w:szCs w:val="28"/>
        </w:rPr>
        <w:t>Характер изменения уровня жидкости во времени существенно зависит от размеров бака и величины гидравлического сопротивления отводного трубопровода. При наличии в отводном трубопроводе герметичных баков или баков с переливом противодавления или разрежения дифференциальные уравнения изменяются в деталях, но сам принцип регулирования сохраняется. Изменение давления является возмущением такого же типа, как и изменение подводимого потока.</w:t>
      </w:r>
    </w:p>
    <w:p w:rsidR="00644693" w:rsidRDefault="00644693" w:rsidP="00644693">
      <w:pPr>
        <w:pStyle w:val="Style13"/>
        <w:widowControl/>
        <w:ind w:firstLine="562"/>
        <w:rPr>
          <w:rStyle w:val="FontStyle143"/>
        </w:rPr>
        <w:sectPr w:rsidR="00644693" w:rsidSect="001F3BFA">
          <w:footerReference w:type="default" r:id="rId62"/>
          <w:footerReference w:type="first" r:id="rId63"/>
          <w:pgSz w:w="11905" w:h="16837"/>
          <w:pgMar w:top="1171" w:right="1070" w:bottom="1440" w:left="1133" w:header="720" w:footer="720" w:gutter="0"/>
          <w:pgNumType w:start="1"/>
          <w:cols w:space="60"/>
          <w:noEndnote/>
        </w:sectPr>
      </w:pPr>
    </w:p>
    <w:p w:rsidR="00A57BA0" w:rsidRPr="007C0689" w:rsidRDefault="007C0689" w:rsidP="007C0689">
      <w:pPr>
        <w:spacing w:after="120"/>
        <w:ind w:left="360"/>
        <w:rPr>
          <w:b/>
          <w:sz w:val="28"/>
          <w:szCs w:val="28"/>
        </w:rPr>
      </w:pPr>
      <w:r w:rsidRPr="007C0689">
        <w:rPr>
          <w:b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Численные значения передаточной функции</w:t>
      </w:r>
    </w:p>
    <w:p w:rsidR="006928EC" w:rsidRPr="00F1170F" w:rsidRDefault="006928EC" w:rsidP="001006D6">
      <w:pPr>
        <w:rPr>
          <w:sz w:val="28"/>
          <w:szCs w:val="28"/>
        </w:rPr>
      </w:pPr>
      <w:r w:rsidRPr="00F1170F">
        <w:rPr>
          <w:sz w:val="28"/>
          <w:szCs w:val="28"/>
        </w:rPr>
        <w:t>Численные значения констант передаточной функции неизменяемой части САУ (</w:t>
      </w:r>
      <w:r w:rsidR="007C0689">
        <w:rPr>
          <w:sz w:val="28"/>
          <w:szCs w:val="28"/>
        </w:rPr>
        <w:t>по заданию):</w:t>
      </w:r>
    </w:p>
    <w:p w:rsidR="006D6C90" w:rsidRDefault="00BD2A47" w:rsidP="001006D6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 xml:space="preserve">=5 </m:t>
        </m:r>
        <m:r>
          <w:rPr>
            <w:rFonts w:ascii="Cambria Math" w:hAnsi="Cambria Math"/>
            <w:sz w:val="28"/>
            <w:szCs w:val="28"/>
          </w:rPr>
          <m:t>м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6D6C90">
        <w:rPr>
          <w:i/>
          <w:sz w:val="28"/>
          <w:szCs w:val="28"/>
        </w:rPr>
        <w:t xml:space="preserve">- </w:t>
      </w:r>
      <w:r w:rsidR="006D6C90" w:rsidRPr="00F1170F">
        <w:rPr>
          <w:sz w:val="28"/>
          <w:szCs w:val="28"/>
        </w:rPr>
        <w:t>номинальный режим по уровню воды</w:t>
      </w:r>
      <w:r w:rsidR="006D6C90">
        <w:rPr>
          <w:sz w:val="28"/>
          <w:szCs w:val="28"/>
        </w:rPr>
        <w:t>;</w:t>
      </w:r>
    </w:p>
    <w:p w:rsidR="006D6C90" w:rsidRDefault="006928EC" w:rsidP="001006D6">
      <w:pPr>
        <w:rPr>
          <w:i/>
          <w:sz w:val="28"/>
          <w:szCs w:val="28"/>
        </w:rPr>
      </w:pPr>
      <w:r w:rsidRPr="00F1170F">
        <w:rPr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sub>
        </m:sSub>
        <m:r>
          <w:rPr>
            <w:rFonts w:ascii="Cambria Math"/>
            <w:sz w:val="28"/>
            <w:szCs w:val="28"/>
          </w:rPr>
          <m:t xml:space="preserve">=5000 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час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6D6C90">
        <w:rPr>
          <w:i/>
          <w:sz w:val="28"/>
          <w:szCs w:val="28"/>
        </w:rPr>
        <w:t xml:space="preserve">- </w:t>
      </w:r>
      <w:r w:rsidR="006D6C90" w:rsidRPr="00F1170F">
        <w:rPr>
          <w:sz w:val="28"/>
          <w:szCs w:val="28"/>
        </w:rPr>
        <w:t xml:space="preserve">номинальное значение поступающего расхода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 w:rsidR="006D6C90">
        <w:rPr>
          <w:sz w:val="28"/>
          <w:szCs w:val="28"/>
        </w:rPr>
        <w:t>;</w:t>
      </w:r>
    </w:p>
    <w:p w:rsidR="006928EC" w:rsidRPr="00F1170F" w:rsidRDefault="006928EC" w:rsidP="001006D6">
      <w:pPr>
        <w:spacing w:after="120"/>
        <w:rPr>
          <w:i/>
          <w:sz w:val="28"/>
          <w:szCs w:val="28"/>
        </w:rPr>
      </w:pPr>
      <w:r w:rsidRPr="00F1170F"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</m:t>
        </m:r>
        <m:r>
          <w:rPr>
            <w:rFonts w:ascii="Cambria Math"/>
            <w:sz w:val="28"/>
            <w:szCs w:val="28"/>
          </w:rPr>
          <m:t xml:space="preserve">=1 </m:t>
        </m:r>
        <m:r>
          <w:rPr>
            <w:rFonts w:ascii="Cambria Math" w:hAnsi="Cambria Math"/>
            <w:sz w:val="28"/>
            <w:szCs w:val="28"/>
          </w:rPr>
          <m:t>м</m:t>
        </m:r>
      </m:oMath>
      <w:r w:rsidR="006D6C90">
        <w:rPr>
          <w:i/>
          <w:sz w:val="28"/>
          <w:szCs w:val="28"/>
        </w:rPr>
        <w:t xml:space="preserve"> - </w:t>
      </w:r>
      <w:r w:rsidR="006D6C90" w:rsidRPr="00F1170F">
        <w:rPr>
          <w:sz w:val="28"/>
          <w:szCs w:val="28"/>
        </w:rPr>
        <w:t>диаметр бака напорного</w:t>
      </w:r>
      <w:r w:rsidR="006D6C90">
        <w:rPr>
          <w:sz w:val="28"/>
          <w:szCs w:val="28"/>
        </w:rPr>
        <w:t>.</w:t>
      </w:r>
    </w:p>
    <w:p w:rsidR="006928EC" w:rsidRPr="00F1170F" w:rsidRDefault="006928EC" w:rsidP="001006D6">
      <w:pPr>
        <w:rPr>
          <w:sz w:val="28"/>
          <w:szCs w:val="28"/>
        </w:rPr>
      </w:pPr>
      <w:r w:rsidRPr="00F1170F">
        <w:rPr>
          <w:sz w:val="28"/>
          <w:szCs w:val="28"/>
        </w:rPr>
        <w:t>Передаточная функция ОУ:</w:t>
      </w:r>
    </w:p>
    <w:p w:rsidR="006928EC" w:rsidRPr="00F1170F" w:rsidRDefault="00900A25" w:rsidP="001006D6">
      <w:pPr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Tp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+1</m:t>
              </m:r>
            </m:den>
          </m:f>
        </m:oMath>
      </m:oMathPara>
    </w:p>
    <w:p w:rsidR="00B74808" w:rsidRPr="00F1170F" w:rsidRDefault="00900A25" w:rsidP="001006D6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(p)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b>
                  </m:sSub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+1</m:t>
              </m:r>
            </m:den>
          </m:f>
        </m:oMath>
      </m:oMathPara>
    </w:p>
    <w:p w:rsidR="006928EC" w:rsidRPr="00F1170F" w:rsidRDefault="006928EC" w:rsidP="001006D6">
      <w:pPr>
        <w:rPr>
          <w:sz w:val="28"/>
          <w:szCs w:val="28"/>
        </w:rPr>
      </w:pPr>
      <w:r w:rsidRPr="00F1170F">
        <w:rPr>
          <w:sz w:val="28"/>
          <w:szCs w:val="28"/>
        </w:rPr>
        <w:t>Численное значение передаточной функции</w:t>
      </w:r>
      <w:r w:rsidR="003448C0">
        <w:rPr>
          <w:sz w:val="28"/>
          <w:szCs w:val="28"/>
        </w:rPr>
        <w:t>:</w:t>
      </w:r>
    </w:p>
    <w:p w:rsidR="006928EC" w:rsidRPr="006D6C90" w:rsidRDefault="00900A25" w:rsidP="001006D6">
      <w:pPr>
        <w:spacing w:after="120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3.14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/>
            <w:sz w:val="28"/>
            <w:szCs w:val="28"/>
          </w:rPr>
          <m:t xml:space="preserve">=0.785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6D6C90">
        <w:rPr>
          <w:i/>
          <w:sz w:val="28"/>
          <w:szCs w:val="28"/>
        </w:rPr>
        <w:t xml:space="preserve"> -</w:t>
      </w:r>
      <w:r w:rsidR="006D6C90" w:rsidRPr="006D6C90">
        <w:rPr>
          <w:sz w:val="28"/>
          <w:szCs w:val="28"/>
        </w:rPr>
        <w:t xml:space="preserve"> </w:t>
      </w:r>
      <w:r w:rsidR="006D6C90" w:rsidRPr="00F1170F">
        <w:rPr>
          <w:sz w:val="28"/>
          <w:szCs w:val="28"/>
        </w:rPr>
        <w:t>площадь сечения цилиндрического бака напорного</w:t>
      </w:r>
      <w:r w:rsidR="006D6C90">
        <w:rPr>
          <w:sz w:val="28"/>
          <w:szCs w:val="28"/>
        </w:rPr>
        <w:t>;</w:t>
      </w:r>
    </w:p>
    <w:p w:rsidR="00C82D42" w:rsidRPr="006D6C90" w:rsidRDefault="00BD2A47" w:rsidP="001006D6">
      <w:pPr>
        <w:spacing w:after="120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sub>
        </m:sSub>
        <m:r>
          <w:rPr>
            <w:rFonts w:ascii="Cambria Math"/>
            <w:sz w:val="28"/>
            <w:szCs w:val="28"/>
          </w:rPr>
          <m:t>=5000</m:t>
        </m:r>
        <m:r>
          <w:rPr>
            <w:rFonts w:asci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3600</m:t>
            </m:r>
          </m:den>
        </m:f>
        <m:r>
          <w:rPr>
            <w:rFonts w:asci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/>
            <w:sz w:val="28"/>
            <w:szCs w:val="28"/>
          </w:rPr>
          <m:t>=13.89</m:t>
        </m:r>
        <m:r>
          <w:rPr>
            <w:rFonts w:asci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4</m:t>
            </m:r>
          </m:sup>
        </m:sSup>
        <m:r>
          <w:rPr>
            <w:rFonts w:asci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с</m:t>
            </m:r>
          </m:den>
        </m:f>
        <m:r>
          <w:rPr>
            <w:rFonts w:ascii="Cambria Math"/>
            <w:sz w:val="28"/>
            <w:szCs w:val="28"/>
          </w:rPr>
          <m:t xml:space="preserve"> </m:t>
        </m:r>
      </m:oMath>
      <w:r w:rsidR="006D6C90">
        <w:rPr>
          <w:i/>
          <w:sz w:val="28"/>
          <w:szCs w:val="28"/>
        </w:rPr>
        <w:t xml:space="preserve">- </w:t>
      </w:r>
      <w:r w:rsidR="006D6C90" w:rsidRPr="00F1170F">
        <w:rPr>
          <w:sz w:val="28"/>
          <w:szCs w:val="28"/>
        </w:rPr>
        <w:t xml:space="preserve">номинальное значение поступающего расхода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</m:oMath>
      <w:r w:rsidR="006D6C90">
        <w:rPr>
          <w:sz w:val="28"/>
          <w:szCs w:val="28"/>
        </w:rPr>
        <w:t>;</w:t>
      </w:r>
    </w:p>
    <w:p w:rsidR="00C82D42" w:rsidRPr="006D6C90" w:rsidRDefault="00900A25" w:rsidP="001006D6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sub>
                </m:sSub>
              </m:sub>
            </m:sSub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/>
                <w:sz w:val="28"/>
                <w:szCs w:val="28"/>
              </w:rPr>
              <m:t>∙</m:t>
            </m:r>
            <m:r>
              <w:rPr>
                <w:rFonts w:asci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/>
                <w:sz w:val="28"/>
                <w:szCs w:val="28"/>
              </w:rPr>
              <m:t>13.89</m:t>
            </m:r>
            <m:r>
              <w:rPr>
                <w:rFonts w:asci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p>
            </m:sSup>
          </m:den>
        </m:f>
        <m:r>
          <w:rPr>
            <w:rFonts w:ascii="Cambria Math"/>
            <w:sz w:val="28"/>
            <w:szCs w:val="28"/>
          </w:rPr>
          <m:t>=0.72</m:t>
        </m:r>
        <m:r>
          <w:rPr>
            <w:rFonts w:asci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/>
                <w:sz w:val="28"/>
                <w:szCs w:val="28"/>
              </w:rPr>
              <m:t>4</m:t>
            </m:r>
          </m:sup>
        </m:sSup>
        <m:r>
          <w:rPr>
            <w:rFonts w:ascii="Cambria Math"/>
            <w:sz w:val="28"/>
            <w:szCs w:val="28"/>
          </w:rPr>
          <m:t xml:space="preserve"> 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м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с</m:t>
                </m:r>
              </m:den>
            </m:f>
          </m:den>
        </m:f>
      </m:oMath>
      <w:r w:rsidR="006D6C90">
        <w:rPr>
          <w:i/>
          <w:sz w:val="28"/>
          <w:szCs w:val="28"/>
        </w:rPr>
        <w:t xml:space="preserve"> </w:t>
      </w:r>
      <w:r w:rsidR="006D6C90" w:rsidRPr="006D6C90">
        <w:rPr>
          <w:sz w:val="28"/>
          <w:szCs w:val="28"/>
        </w:rPr>
        <w:t>- передаточный коэффициент</w:t>
      </w:r>
    </w:p>
    <w:p w:rsidR="00C82D42" w:rsidRPr="003448C0" w:rsidRDefault="00900A25" w:rsidP="001006D6">
      <w:pPr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sub>
                </m:sSub>
              </m:sub>
            </m:sSub>
          </m:den>
        </m:f>
        <m:r>
          <w:rPr>
            <w:rFonts w:ascii="Cambria Math"/>
            <w:sz w:val="28"/>
            <w:szCs w:val="28"/>
          </w:rPr>
          <m:t>=0.785</m:t>
        </m:r>
        <m:r>
          <w:rPr>
            <w:rFonts w:ascii="Cambria Math"/>
            <w:sz w:val="28"/>
            <w:szCs w:val="28"/>
          </w:rPr>
          <m:t>∙</m:t>
        </m:r>
        <m:r>
          <w:rPr>
            <w:rFonts w:ascii="Cambria Math"/>
            <w:sz w:val="28"/>
            <w:szCs w:val="28"/>
          </w:rPr>
          <m:t>0.72</m:t>
        </m:r>
        <m:r>
          <w:rPr>
            <w:rFonts w:asci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/>
                <w:sz w:val="28"/>
                <w:szCs w:val="28"/>
              </w:rPr>
              <m:t>4</m:t>
            </m:r>
          </m:sup>
        </m:sSup>
        <m:r>
          <w:rPr>
            <w:rFonts w:ascii="Cambria Math"/>
            <w:sz w:val="28"/>
            <w:szCs w:val="28"/>
          </w:rPr>
          <m:t xml:space="preserve">=5651.5479 </m:t>
        </m:r>
        <m:r>
          <w:rPr>
            <w:rFonts w:ascii="Cambria Math"/>
            <w:sz w:val="28"/>
            <w:szCs w:val="28"/>
          </w:rPr>
          <m:t>с</m:t>
        </m:r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3448C0">
        <w:rPr>
          <w:i/>
          <w:sz w:val="28"/>
          <w:szCs w:val="28"/>
        </w:rPr>
        <w:t xml:space="preserve">– </w:t>
      </w:r>
      <w:r w:rsidR="003448C0" w:rsidRPr="003448C0">
        <w:rPr>
          <w:sz w:val="28"/>
          <w:szCs w:val="28"/>
        </w:rPr>
        <w:t>постоянная времени</w:t>
      </w:r>
    </w:p>
    <w:p w:rsidR="003448C0" w:rsidRDefault="003448C0" w:rsidP="001006D6">
      <w:pPr>
        <w:rPr>
          <w:sz w:val="28"/>
          <w:szCs w:val="28"/>
        </w:rPr>
      </w:pPr>
    </w:p>
    <w:p w:rsidR="00A57BA0" w:rsidRPr="00F1170F" w:rsidRDefault="00A57BA0" w:rsidP="001006D6">
      <w:pPr>
        <w:rPr>
          <w:sz w:val="28"/>
          <w:szCs w:val="28"/>
        </w:rPr>
      </w:pPr>
      <w:r w:rsidRPr="00F1170F">
        <w:rPr>
          <w:sz w:val="28"/>
          <w:szCs w:val="28"/>
        </w:rPr>
        <w:t>Тогда:</w:t>
      </w:r>
    </w:p>
    <w:p w:rsidR="00A57BA0" w:rsidRPr="00F1170F" w:rsidRDefault="00900A25" w:rsidP="001006D6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Tp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+1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0,72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5651,5479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+1</m:t>
              </m:r>
            </m:den>
          </m:f>
        </m:oMath>
      </m:oMathPara>
    </w:p>
    <w:p w:rsidR="00A57BA0" w:rsidRPr="00A15967" w:rsidRDefault="00A57BA0" w:rsidP="00A15967">
      <w:pPr>
        <w:spacing w:after="200"/>
        <w:ind w:left="720"/>
        <w:rPr>
          <w:b/>
          <w:sz w:val="28"/>
          <w:szCs w:val="28"/>
        </w:rPr>
      </w:pPr>
      <w:r w:rsidRPr="00F1170F">
        <w:rPr>
          <w:sz w:val="28"/>
          <w:szCs w:val="28"/>
        </w:rPr>
        <w:br w:type="page"/>
      </w:r>
      <w:r w:rsidR="00A15967" w:rsidRPr="00A15967">
        <w:rPr>
          <w:b/>
          <w:sz w:val="28"/>
          <w:szCs w:val="28"/>
        </w:rPr>
        <w:lastRenderedPageBreak/>
        <w:t>2.3. Структура системы управления</w:t>
      </w:r>
    </w:p>
    <w:p w:rsidR="00B879D2" w:rsidRPr="00F1170F" w:rsidRDefault="002D152F" w:rsidP="00B879D2">
      <w:pPr>
        <w:pStyle w:val="a5"/>
        <w:rPr>
          <w:sz w:val="28"/>
          <w:szCs w:val="28"/>
        </w:rPr>
      </w:pPr>
      <w:r w:rsidRPr="00F1170F">
        <w:rPr>
          <w:sz w:val="28"/>
          <w:szCs w:val="28"/>
        </w:rPr>
        <w:t>Исходн</w:t>
      </w:r>
      <w:r w:rsidR="00A15967">
        <w:rPr>
          <w:sz w:val="28"/>
          <w:szCs w:val="28"/>
        </w:rPr>
        <w:t>ая структура системы управления показана на рисунке 3:</w:t>
      </w:r>
    </w:p>
    <w:p w:rsidR="008C1746" w:rsidRDefault="00BD2A47" w:rsidP="008C1746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7" editas="canvas" style="width:467.75pt;height:86.95pt;mso-position-horizontal-relative:char;mso-position-vertical-relative:line" coordorigin="2362,-22" coordsize="7200,1338">
            <o:lock v:ext="edit" aspectratio="t"/>
            <v:shape id="_x0000_s1026" type="#_x0000_t75" style="position:absolute;left:2362;top:-22;width:7200;height:1338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2599;top:436;width:600;height:1" o:connectortype="straight">
              <v:stroke endarrow="classic" endarrowlength="long"/>
            </v:shape>
            <v:rect id="_x0000_s1029" style="position:absolute;left:4286;top:195;width:645;height:484">
              <v:textbox style="mso-next-textbox:#_x0000_s1029">
                <w:txbxContent>
                  <w:p w:rsidR="008129DD" w:rsidRPr="00B879D2" w:rsidRDefault="008129DD" w:rsidP="00B879D2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8C5387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р</w:t>
                    </w:r>
                    <w:proofErr w:type="spellEnd"/>
                  </w:p>
                </w:txbxContent>
              </v:textbox>
            </v:rect>
            <v:group id="_x0000_s1033" style="position:absolute;left:3199;top:195;width:486;height:484" coordorigin="3292,2009" coordsize="485,485">
              <v:oval id="_x0000_s1030" style="position:absolute;left:3292;top:2009;width:485;height:485"/>
              <v:shape id="_x0000_s1031" type="#_x0000_t32" style="position:absolute;left:3363;top:2080;width:344;height:343" o:connectortype="straight"/>
              <v:shape id="_x0000_s1032" type="#_x0000_t32" style="position:absolute;left:3363;top:2080;width:344;height:343;flip:y" o:connectortype="straight"/>
            </v:group>
            <v:shape id="_x0000_s1034" type="#_x0000_t32" style="position:absolute;left:3685;top:437;width:601;height:1" o:connectortype="straight">
              <v:stroke endarrow="classic" endarrowlength="long"/>
            </v:shape>
            <v:rect id="_x0000_s1035" style="position:absolute;left:5533;top:195;width:645;height:484">
              <v:textbox style="mso-next-textbox:#_x0000_s1035">
                <w:txbxContent>
                  <w:p w:rsidR="008129DD" w:rsidRPr="00B879D2" w:rsidRDefault="008129DD" w:rsidP="00B879D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  <w:lang w:val="en-US"/>
                      </w:rPr>
                      <w:t>K</w:t>
                    </w:r>
                    <w:r w:rsidRPr="00B879D2">
                      <w:rPr>
                        <w:sz w:val="28"/>
                        <w:szCs w:val="28"/>
                        <w:vertAlign w:val="subscript"/>
                      </w:rPr>
                      <w:t>р.о.</w:t>
                    </w:r>
                  </w:p>
                  <w:p w:rsidR="008129DD" w:rsidRDefault="008129DD"/>
                </w:txbxContent>
              </v:textbox>
            </v:rect>
            <v:shape id="_x0000_s1036" type="#_x0000_t32" style="position:absolute;left:4931;top:437;width:602;height:1" o:connectortype="straight">
              <v:stroke endarrow="classic" endarrowlength="long"/>
            </v:shape>
            <v:rect id="_x0000_s1037" style="position:absolute;left:6779;top:130;width:783;height:626">
              <v:textbox style="mso-next-textbox:#_x0000_s1037">
                <w:txbxContent>
                  <w:p w:rsidR="008129DD" w:rsidRPr="00B879D2" w:rsidRDefault="008129DD">
                    <m:oMathPara>
                      <m:oMathParaPr>
                        <m:jc m:val="center"/>
                      </m:oMathPara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Tp+1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shape id="_x0000_s1038" type="#_x0000_t32" style="position:absolute;left:6178;top:440;width:601;height:3" o:connectortype="straight">
              <v:stroke endarrow="classic" endarrowlength="long"/>
            </v:shape>
            <v:rect id="_x0000_s1039" style="position:absolute;left:8026;top:196;width:645;height:483">
              <v:textbox style="mso-next-textbox:#_x0000_s1039">
                <w:txbxContent>
                  <w:p w:rsidR="008129DD" w:rsidRPr="00B879D2" w:rsidRDefault="008129DD" w:rsidP="00B879D2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K</w:t>
                    </w:r>
                    <w:r w:rsidRPr="00B879D2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д</w:t>
                    </w:r>
                    <w:proofErr w:type="spellEnd"/>
                  </w:p>
                </w:txbxContent>
              </v:textbox>
            </v:rect>
            <v:shape id="_x0000_s1040" type="#_x0000_t32" style="position:absolute;left:7562;top:437;width:464;height:6;flip:y" o:connectortype="straight">
              <v:stroke endarrow="classic" endarrowlength="long"/>
            </v:shape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_x0000_s1041" type="#_x0000_t35" style="position:absolute;left:3443;top:439;width:5229;height:240;rotation:180;flip:y" o:connectortype="elbow" adj="-2576,52784,-30812">
              <v:stroke endarrow="classic" endarrowlength="long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3778;top:-22;width:416;height:345" stroked="f">
              <v:textbox style="mso-next-textbox:#_x0000_s1043">
                <w:txbxContent>
                  <w:p w:rsidR="008129DD" w:rsidRPr="00B879D2" w:rsidRDefault="008129DD" w:rsidP="008C1746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044" type="#_x0000_t202" style="position:absolute;left:4998;top:-22;width:416;height:347" stroked="f">
              <v:textbox style="mso-next-textbox:#_x0000_s1044">
                <w:txbxContent>
                  <w:p w:rsidR="008129DD" w:rsidRPr="008C1746" w:rsidRDefault="008129DD" w:rsidP="008C1746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045" type="#_x0000_t202" style="position:absolute;left:6270;top:-22;width:416;height:345" stroked="f">
              <v:textbox style="mso-next-textbox:#_x0000_s1045">
                <w:txbxContent>
                  <w:p w:rsidR="008129DD" w:rsidRPr="008C1746" w:rsidRDefault="008129DD" w:rsidP="008C1746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046" type="#_x0000_t202" style="position:absolute;left:7609;top:-22;width:417;height:345" stroked="f">
              <v:textbox style="mso-next-textbox:#_x0000_s1046">
                <w:txbxContent>
                  <w:p w:rsidR="008129DD" w:rsidRPr="008C1746" w:rsidRDefault="008129DD" w:rsidP="008C1746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5967" w:rsidRPr="00644693" w:rsidRDefault="00A15967" w:rsidP="00A1596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Исходная структура системы управления</w:t>
      </w:r>
    </w:p>
    <w:p w:rsidR="00A15967" w:rsidRPr="00F1170F" w:rsidRDefault="00A15967" w:rsidP="00A15967">
      <w:pPr>
        <w:pStyle w:val="a5"/>
        <w:ind w:left="0"/>
        <w:jc w:val="center"/>
        <w:rPr>
          <w:sz w:val="28"/>
          <w:szCs w:val="28"/>
        </w:rPr>
      </w:pPr>
    </w:p>
    <w:p w:rsidR="00B879D2" w:rsidRPr="003448C0" w:rsidRDefault="00B879D2" w:rsidP="00B879D2">
      <w:pPr>
        <w:rPr>
          <w:sz w:val="28"/>
          <w:szCs w:val="28"/>
        </w:rPr>
      </w:pPr>
      <w:r w:rsidRPr="00F1170F">
        <w:rPr>
          <w:sz w:val="28"/>
          <w:szCs w:val="28"/>
        </w:rPr>
        <w:t xml:space="preserve">Расчет </w:t>
      </w:r>
      <w:r w:rsidR="003448C0">
        <w:rPr>
          <w:sz w:val="28"/>
          <w:szCs w:val="28"/>
        </w:rPr>
        <w:t xml:space="preserve">коэффициента усиления регулирующего органа </w:t>
      </w:r>
      <w:r w:rsidRPr="00F1170F">
        <w:rPr>
          <w:sz w:val="28"/>
          <w:szCs w:val="28"/>
          <w:lang w:val="en-US"/>
        </w:rPr>
        <w:t>K</w:t>
      </w:r>
      <w:r w:rsidRPr="00F1170F">
        <w:rPr>
          <w:sz w:val="28"/>
          <w:szCs w:val="28"/>
          <w:vertAlign w:val="subscript"/>
        </w:rPr>
        <w:t>р.о</w:t>
      </w:r>
      <w:r w:rsidRPr="00F1170F">
        <w:rPr>
          <w:sz w:val="28"/>
          <w:szCs w:val="28"/>
        </w:rPr>
        <w:t>:</w:t>
      </w:r>
    </w:p>
    <w:p w:rsidR="00B879D2" w:rsidRDefault="00BD2A47" w:rsidP="00B879D2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р</m:t>
            </m:r>
            <m:r>
              <w:rPr>
                <w:rFonts w:ascii="Cambria Math"/>
                <w:sz w:val="28"/>
                <w:szCs w:val="28"/>
              </w:rPr>
              <m:t>.</m:t>
            </m:r>
            <m:r>
              <w:rPr>
                <w:rFonts w:ascii="Cambria Math"/>
                <w:sz w:val="28"/>
                <w:szCs w:val="28"/>
              </w:rPr>
              <m:t>о</m:t>
            </m:r>
            <m:r>
              <w:rPr>
                <w:rFonts w:ascii="Cambria Math"/>
                <w:sz w:val="28"/>
                <w:szCs w:val="28"/>
              </w:rPr>
              <m:t>.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∆Q</m:t>
            </m:r>
          </m:num>
          <m:den>
            <m:r>
              <w:rPr>
                <w:rFonts w:ascii="Cambria Math"/>
                <w:sz w:val="28"/>
                <w:szCs w:val="28"/>
              </w:rPr>
              <m:t>∆</m:t>
            </m:r>
            <m:r>
              <w:rPr>
                <w:rFonts w:ascii="Cambria Math"/>
                <w:sz w:val="28"/>
                <w:szCs w:val="28"/>
              </w:rPr>
              <m:t>%</m:t>
            </m:r>
          </m:den>
        </m:f>
      </m:oMath>
      <w:r w:rsidR="003448C0">
        <w:rPr>
          <w:i/>
          <w:sz w:val="28"/>
          <w:szCs w:val="28"/>
        </w:rPr>
        <w:t>,</w:t>
      </w:r>
    </w:p>
    <w:p w:rsidR="003448C0" w:rsidRPr="003448C0" w:rsidRDefault="003448C0" w:rsidP="00B879D2">
      <w:pPr>
        <w:rPr>
          <w:sz w:val="28"/>
          <w:szCs w:val="28"/>
        </w:rPr>
      </w:pPr>
      <w:r w:rsidRPr="003448C0">
        <w:rPr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∆Q</m:t>
        </m:r>
      </m:oMath>
      <w:r w:rsidRPr="003448C0">
        <w:rPr>
          <w:sz w:val="28"/>
          <w:szCs w:val="28"/>
        </w:rPr>
        <w:t xml:space="preserve"> - изменение поступающего потока;</w:t>
      </w:r>
    </w:p>
    <w:p w:rsidR="003448C0" w:rsidRPr="003448C0" w:rsidRDefault="003448C0" w:rsidP="003448C0">
      <w:pPr>
        <w:spacing w:after="120"/>
        <w:rPr>
          <w:sz w:val="28"/>
          <w:szCs w:val="28"/>
        </w:rPr>
      </w:pPr>
      <w:r w:rsidRPr="003448C0">
        <w:rPr>
          <w:sz w:val="28"/>
          <w:szCs w:val="28"/>
        </w:rPr>
        <w:t xml:space="preserve">      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∆</m:t>
        </m:r>
        <m:r>
          <m:rPr>
            <m:sty m:val="p"/>
          </m:rPr>
          <w:rPr>
            <w:rFonts w:ascii="Cambria Math"/>
            <w:sz w:val="28"/>
            <w:szCs w:val="28"/>
          </w:rPr>
          <m:t>%</m:t>
        </m:r>
        <m:r>
          <m:rPr>
            <m:sty m:val="p"/>
          </m:rPr>
          <w:rPr>
            <w:rFonts w:asci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</m:oMath>
      <w:r w:rsidRPr="003448C0">
        <w:rPr>
          <w:sz w:val="28"/>
          <w:szCs w:val="28"/>
        </w:rPr>
        <w:t>изменение степени открытия клапана (в процентах)</w:t>
      </w:r>
      <w:r>
        <w:rPr>
          <w:sz w:val="28"/>
          <w:szCs w:val="28"/>
        </w:rPr>
        <w:t>.</w:t>
      </w:r>
    </w:p>
    <w:p w:rsidR="0064115D" w:rsidRDefault="008C73CA" w:rsidP="004E26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5713" cy="4416724"/>
            <wp:effectExtent l="19050" t="0" r="8737" b="0"/>
            <wp:docPr id="37" name="Рисунок 37" descr="C:\Users\desktop\Desktop\Мурач курсач\граф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sktop\Desktop\Мурач курсач\график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80" cy="44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5D" w:rsidRPr="00644693" w:rsidRDefault="0064115D" w:rsidP="006411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Зависимость поступающего потока от степени открытия клапана</w:t>
      </w:r>
    </w:p>
    <w:p w:rsidR="002D152F" w:rsidRPr="00F1170F" w:rsidRDefault="002D152F" w:rsidP="004E263B">
      <w:pPr>
        <w:jc w:val="center"/>
        <w:rPr>
          <w:sz w:val="28"/>
          <w:szCs w:val="28"/>
        </w:rPr>
      </w:pPr>
    </w:p>
    <w:p w:rsidR="00B879D2" w:rsidRPr="00F1170F" w:rsidRDefault="002D152F" w:rsidP="008C1746">
      <w:pPr>
        <w:pStyle w:val="a5"/>
        <w:ind w:left="0"/>
        <w:rPr>
          <w:sz w:val="28"/>
          <w:szCs w:val="28"/>
        </w:rPr>
      </w:pPr>
      <w:r w:rsidRPr="00F1170F">
        <w:rPr>
          <w:sz w:val="28"/>
          <w:szCs w:val="28"/>
        </w:rPr>
        <w:t xml:space="preserve">Чтобы осуществить возможность регулирования поступающего потока выбираем двойной расход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0</m:t>
                </m:r>
              </m:sub>
            </m:sSub>
          </m:sub>
        </m:sSub>
      </m:oMath>
      <w:r w:rsidRPr="00F1170F">
        <w:rPr>
          <w:sz w:val="28"/>
          <w:szCs w:val="28"/>
        </w:rPr>
        <w:t>:</w:t>
      </w:r>
    </w:p>
    <w:p w:rsidR="002D152F" w:rsidRPr="00F1170F" w:rsidRDefault="00BD2A47" w:rsidP="008C1746">
      <w:pPr>
        <w:pStyle w:val="a5"/>
        <w:ind w:left="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р</m:t>
              </m:r>
              <m:r>
                <w:rPr>
                  <w:rFonts w:ascii="Cambria Math"/>
                  <w:sz w:val="28"/>
                  <w:szCs w:val="28"/>
                </w:rPr>
                <m:t>.</m:t>
              </m:r>
              <m:r>
                <w:rPr>
                  <w:rFonts w:ascii="Cambria Math"/>
                  <w:sz w:val="28"/>
                  <w:szCs w:val="28"/>
                </w:rPr>
                <m:t>о</m:t>
              </m:r>
              <m:r>
                <w:rPr>
                  <w:rFonts w:ascii="Cambria Math"/>
                  <w:sz w:val="28"/>
                  <w:szCs w:val="28"/>
                </w:rPr>
                <m:t>.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∆Q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∆</m:t>
              </m:r>
              <m:r>
                <w:rPr>
                  <w:rFonts w:ascii="Cambria Math"/>
                  <w:sz w:val="28"/>
                  <w:szCs w:val="28"/>
                </w:rPr>
                <m:t>%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27,78</m:t>
              </m:r>
              <m:r>
                <w:rPr>
                  <w:rFonts w:asci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r>
                <w:rPr>
                  <w:rFonts w:asci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/>
              <w:sz w:val="28"/>
              <w:szCs w:val="28"/>
            </w:rPr>
            <m:t>=27,78</m:t>
          </m:r>
          <m:r>
            <w:rPr>
              <w:rFonts w:asci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</m:den>
              </m:f>
            </m:num>
            <m:den>
              <m:r>
                <w:rPr>
                  <w:rFonts w:ascii="Cambria Math"/>
                  <w:sz w:val="28"/>
                  <w:szCs w:val="28"/>
                </w:rPr>
                <m:t>%</m:t>
              </m:r>
            </m:den>
          </m:f>
        </m:oMath>
      </m:oMathPara>
    </w:p>
    <w:p w:rsidR="003448C0" w:rsidRDefault="003448C0" w:rsidP="008C1746">
      <w:pPr>
        <w:pStyle w:val="a5"/>
        <w:ind w:left="0"/>
        <w:rPr>
          <w:sz w:val="28"/>
          <w:szCs w:val="28"/>
        </w:rPr>
      </w:pPr>
    </w:p>
    <w:p w:rsidR="002D152F" w:rsidRPr="00722741" w:rsidRDefault="002D152F" w:rsidP="008C1746">
      <w:pPr>
        <w:pStyle w:val="a5"/>
        <w:ind w:left="0"/>
        <w:rPr>
          <w:sz w:val="28"/>
          <w:szCs w:val="28"/>
        </w:rPr>
      </w:pPr>
      <w:r w:rsidRPr="00722741">
        <w:rPr>
          <w:sz w:val="28"/>
          <w:szCs w:val="28"/>
        </w:rPr>
        <w:lastRenderedPageBreak/>
        <w:t xml:space="preserve">Расчет </w:t>
      </w:r>
      <w:r w:rsidR="003448C0" w:rsidRPr="00722741">
        <w:rPr>
          <w:sz w:val="28"/>
          <w:szCs w:val="28"/>
        </w:rPr>
        <w:t xml:space="preserve">коэффициента усиления </w:t>
      </w:r>
      <w:r w:rsidR="00866C39" w:rsidRPr="00722741">
        <w:rPr>
          <w:sz w:val="28"/>
          <w:szCs w:val="28"/>
        </w:rPr>
        <w:t xml:space="preserve">датчика уровня </w:t>
      </w:r>
      <w:r w:rsidRPr="00722741">
        <w:rPr>
          <w:sz w:val="28"/>
          <w:szCs w:val="28"/>
          <w:lang w:val="en-US"/>
        </w:rPr>
        <w:t>K</w:t>
      </w:r>
      <w:r w:rsidRPr="00722741">
        <w:rPr>
          <w:sz w:val="28"/>
          <w:szCs w:val="28"/>
          <w:vertAlign w:val="subscript"/>
        </w:rPr>
        <w:t>д</w:t>
      </w:r>
      <w:r w:rsidRPr="00722741">
        <w:rPr>
          <w:sz w:val="28"/>
          <w:szCs w:val="28"/>
        </w:rPr>
        <w:t>:</w:t>
      </w:r>
    </w:p>
    <w:p w:rsidR="003448C0" w:rsidRPr="00F1170F" w:rsidRDefault="003448C0" w:rsidP="008C1746">
      <w:pPr>
        <w:pStyle w:val="a5"/>
        <w:ind w:left="0"/>
        <w:rPr>
          <w:sz w:val="28"/>
          <w:szCs w:val="28"/>
        </w:rPr>
      </w:pPr>
    </w:p>
    <w:p w:rsidR="002D152F" w:rsidRPr="00866C39" w:rsidRDefault="00BD2A47" w:rsidP="008C1746">
      <w:pPr>
        <w:pStyle w:val="a5"/>
        <w:ind w:left="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д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∆вых</m:t>
              </m:r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∆вх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FSO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D152F" w:rsidRPr="00866C39" w:rsidRDefault="002D152F" w:rsidP="008C1746">
      <w:pPr>
        <w:pStyle w:val="a5"/>
        <w:ind w:left="0"/>
        <w:rPr>
          <w:i/>
          <w:sz w:val="28"/>
          <w:szCs w:val="28"/>
        </w:rPr>
      </w:pPr>
      <w:r w:rsidRPr="00F1170F">
        <w:rPr>
          <w:i/>
          <w:sz w:val="28"/>
          <w:szCs w:val="28"/>
          <w:lang w:val="en-US"/>
        </w:rPr>
        <w:t>FS</w:t>
      </w:r>
      <w:r w:rsidRPr="00866C39">
        <w:rPr>
          <w:i/>
          <w:sz w:val="28"/>
          <w:szCs w:val="28"/>
        </w:rPr>
        <w:t xml:space="preserve">=10 </w:t>
      </w:r>
      <w:r w:rsidRPr="00F1170F">
        <w:rPr>
          <w:i/>
          <w:sz w:val="28"/>
          <w:szCs w:val="28"/>
        </w:rPr>
        <w:t>м</w:t>
      </w:r>
      <w:r w:rsidR="00866C39">
        <w:rPr>
          <w:i/>
          <w:sz w:val="28"/>
          <w:szCs w:val="28"/>
        </w:rPr>
        <w:t xml:space="preserve"> – </w:t>
      </w:r>
      <w:r w:rsidR="00866C39" w:rsidRPr="00866C39">
        <w:rPr>
          <w:sz w:val="28"/>
          <w:szCs w:val="28"/>
        </w:rPr>
        <w:t>(</w:t>
      </w:r>
      <w:r w:rsidR="00866C39" w:rsidRPr="00866C39">
        <w:rPr>
          <w:sz w:val="28"/>
          <w:szCs w:val="28"/>
          <w:lang w:val="en-US"/>
        </w:rPr>
        <w:t>Full</w:t>
      </w:r>
      <w:r w:rsidR="00866C39" w:rsidRPr="00866C39">
        <w:rPr>
          <w:sz w:val="28"/>
          <w:szCs w:val="28"/>
        </w:rPr>
        <w:t xml:space="preserve"> </w:t>
      </w:r>
      <w:r w:rsidR="00866C39" w:rsidRPr="00866C39">
        <w:rPr>
          <w:sz w:val="28"/>
          <w:szCs w:val="28"/>
          <w:lang w:val="en-US"/>
        </w:rPr>
        <w:t>Scale</w:t>
      </w:r>
      <w:r w:rsidR="00866C39" w:rsidRPr="00866C39">
        <w:rPr>
          <w:sz w:val="28"/>
          <w:szCs w:val="28"/>
        </w:rPr>
        <w:t>) – диапазон измеряемых величин</w:t>
      </w:r>
      <w:r w:rsidR="00866C39">
        <w:rPr>
          <w:sz w:val="28"/>
          <w:szCs w:val="28"/>
        </w:rPr>
        <w:t>;</w:t>
      </w:r>
    </w:p>
    <w:p w:rsidR="002D152F" w:rsidRDefault="002D152F" w:rsidP="00866C39">
      <w:pPr>
        <w:pStyle w:val="a5"/>
        <w:spacing w:after="120"/>
        <w:ind w:left="0"/>
        <w:contextualSpacing w:val="0"/>
        <w:rPr>
          <w:sz w:val="28"/>
          <w:szCs w:val="28"/>
        </w:rPr>
      </w:pPr>
      <w:r w:rsidRPr="00F1170F">
        <w:rPr>
          <w:i/>
          <w:sz w:val="28"/>
          <w:szCs w:val="28"/>
          <w:lang w:val="en-US"/>
        </w:rPr>
        <w:t>FSO</w:t>
      </w:r>
      <w:r w:rsidRPr="00866C39">
        <w:rPr>
          <w:i/>
          <w:sz w:val="28"/>
          <w:szCs w:val="28"/>
        </w:rPr>
        <w:t xml:space="preserve">=4..20 </w:t>
      </w:r>
      <w:r w:rsidRPr="00F1170F">
        <w:rPr>
          <w:i/>
          <w:sz w:val="28"/>
          <w:szCs w:val="28"/>
        </w:rPr>
        <w:t>мА</w:t>
      </w:r>
      <w:r w:rsidR="00866C39" w:rsidRPr="00866C39">
        <w:rPr>
          <w:i/>
          <w:sz w:val="28"/>
          <w:szCs w:val="28"/>
        </w:rPr>
        <w:t xml:space="preserve"> - </w:t>
      </w:r>
      <w:r w:rsidR="00866C39" w:rsidRPr="00866C39">
        <w:rPr>
          <w:sz w:val="28"/>
          <w:szCs w:val="28"/>
        </w:rPr>
        <w:t>(</w:t>
      </w:r>
      <w:r w:rsidR="00866C39" w:rsidRPr="00866C39">
        <w:rPr>
          <w:bCs/>
          <w:sz w:val="28"/>
          <w:szCs w:val="28"/>
          <w:lang w:val="en-US"/>
        </w:rPr>
        <w:t>Full</w:t>
      </w:r>
      <w:r w:rsidR="00866C39" w:rsidRPr="00866C39">
        <w:rPr>
          <w:sz w:val="28"/>
          <w:szCs w:val="28"/>
        </w:rPr>
        <w:t xml:space="preserve"> </w:t>
      </w:r>
      <w:r w:rsidR="00866C39" w:rsidRPr="00866C39">
        <w:rPr>
          <w:bCs/>
          <w:sz w:val="28"/>
          <w:szCs w:val="28"/>
          <w:lang w:val="en-US"/>
        </w:rPr>
        <w:t>Scale</w:t>
      </w:r>
      <w:r w:rsidR="00866C39" w:rsidRPr="00866C39">
        <w:rPr>
          <w:sz w:val="28"/>
          <w:szCs w:val="28"/>
        </w:rPr>
        <w:t xml:space="preserve"> </w:t>
      </w:r>
      <w:r w:rsidR="00866C39" w:rsidRPr="00866C39">
        <w:rPr>
          <w:bCs/>
          <w:sz w:val="28"/>
          <w:szCs w:val="28"/>
          <w:lang w:val="en-US"/>
        </w:rPr>
        <w:t>Output</w:t>
      </w:r>
      <w:r w:rsidR="00866C39" w:rsidRPr="00866C39">
        <w:rPr>
          <w:sz w:val="28"/>
          <w:szCs w:val="28"/>
        </w:rPr>
        <w:t>)</w:t>
      </w:r>
      <w:r w:rsidR="00866C39" w:rsidRPr="00866C39">
        <w:rPr>
          <w:b/>
          <w:sz w:val="28"/>
          <w:szCs w:val="28"/>
        </w:rPr>
        <w:t xml:space="preserve"> -</w:t>
      </w:r>
      <w:r w:rsidR="00866C39" w:rsidRPr="00866C39">
        <w:rPr>
          <w:sz w:val="28"/>
          <w:szCs w:val="28"/>
        </w:rPr>
        <w:t xml:space="preserve"> диапазон выходн</w:t>
      </w:r>
      <w:r w:rsidR="00866C39">
        <w:rPr>
          <w:sz w:val="28"/>
          <w:szCs w:val="28"/>
        </w:rPr>
        <w:t>ых</w:t>
      </w:r>
      <w:r w:rsidR="00866C39" w:rsidRPr="00866C39">
        <w:rPr>
          <w:sz w:val="28"/>
          <w:szCs w:val="28"/>
        </w:rPr>
        <w:t xml:space="preserve"> </w:t>
      </w:r>
      <w:r w:rsidR="00866C39">
        <w:rPr>
          <w:sz w:val="28"/>
          <w:szCs w:val="28"/>
        </w:rPr>
        <w:t>значений.</w:t>
      </w:r>
    </w:p>
    <w:p w:rsidR="002D152F" w:rsidRPr="00F1170F" w:rsidRDefault="00BD2A47" w:rsidP="002D152F">
      <w:pPr>
        <w:pStyle w:val="a5"/>
        <w:ind w:left="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д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∆вых</m:t>
              </m:r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∆вх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16</m:t>
              </m:r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=1.6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мА</m:t>
              </m:r>
            </m:num>
            <m:den>
              <m:r>
                <w:rPr>
                  <w:rFonts w:ascii="Cambria Math"/>
                  <w:sz w:val="28"/>
                  <w:szCs w:val="28"/>
                  <w:lang w:val="en-US"/>
                </w:rPr>
                <m:t>м</m:t>
              </m:r>
            </m:den>
          </m:f>
        </m:oMath>
      </m:oMathPara>
    </w:p>
    <w:p w:rsidR="006C381F" w:rsidRDefault="006C381F" w:rsidP="002D152F">
      <w:pPr>
        <w:pStyle w:val="a5"/>
        <w:ind w:left="0"/>
        <w:rPr>
          <w:sz w:val="28"/>
          <w:szCs w:val="28"/>
        </w:rPr>
      </w:pPr>
    </w:p>
    <w:p w:rsidR="002D152F" w:rsidRPr="00F1170F" w:rsidRDefault="00964EDF" w:rsidP="002D152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Таким образом, и</w:t>
      </w:r>
      <w:r w:rsidR="002D152F" w:rsidRPr="00F1170F">
        <w:rPr>
          <w:sz w:val="28"/>
          <w:szCs w:val="28"/>
        </w:rPr>
        <w:t>сходная структура системы упр</w:t>
      </w:r>
      <w:r>
        <w:rPr>
          <w:sz w:val="28"/>
          <w:szCs w:val="28"/>
        </w:rPr>
        <w:t>авления с численными значениями имеет вид, показанный на рисунке 5:</w:t>
      </w:r>
    </w:p>
    <w:p w:rsidR="00964EDF" w:rsidRPr="00F1170F" w:rsidRDefault="00BD2A47" w:rsidP="00964ED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50" editas="canvas" style="width:467.75pt;height:86.95pt;mso-position-horizontal-relative:char;mso-position-vertical-relative:line" coordorigin="2362,-22" coordsize="7200,1338">
            <o:lock v:ext="edit" aspectratio="t"/>
            <v:shape id="_x0000_s1051" type="#_x0000_t75" style="position:absolute;left:2362;top:-22;width:7200;height:1338" o:preferrelative="f">
              <v:fill o:detectmouseclick="t"/>
              <v:path o:extrusionok="t" o:connecttype="none"/>
              <o:lock v:ext="edit" text="t"/>
            </v:shape>
            <v:shape id="_x0000_s1052" type="#_x0000_t32" style="position:absolute;left:2599;top:436;width:600;height:1" o:connectortype="straight">
              <v:stroke endarrow="classic" endarrowlength="long"/>
            </v:shape>
            <v:rect id="_x0000_s1053" style="position:absolute;left:4101;top:194;width:645;height:484">
              <v:textbox style="mso-next-textbox:#_x0000_s1053">
                <w:txbxContent>
                  <w:p w:rsidR="008129DD" w:rsidRPr="00B879D2" w:rsidRDefault="008129DD" w:rsidP="002D152F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8C5387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р</w:t>
                    </w:r>
                    <w:proofErr w:type="spellEnd"/>
                  </w:p>
                </w:txbxContent>
              </v:textbox>
            </v:rect>
            <v:group id="_x0000_s1054" style="position:absolute;left:3199;top:195;width:486;height:484" coordorigin="3292,2009" coordsize="485,485">
              <v:oval id="_x0000_s1055" style="position:absolute;left:3292;top:2009;width:485;height:485"/>
              <v:shape id="_x0000_s1056" type="#_x0000_t32" style="position:absolute;left:3363;top:2080;width:344;height:343" o:connectortype="straight"/>
              <v:shape id="_x0000_s1057" type="#_x0000_t32" style="position:absolute;left:3363;top:2080;width:344;height:343;flip:y" o:connectortype="straight"/>
            </v:group>
            <v:shape id="_x0000_s1058" type="#_x0000_t32" style="position:absolute;left:3685;top:437;width:416;height:1;flip:y" o:connectortype="straight">
              <v:stroke endarrow="classic" endarrowlength="long"/>
            </v:shape>
            <v:rect id="_x0000_s1059" style="position:absolute;left:5231;top:194;width:1153;height:484">
              <v:textbox style="mso-next-textbox:#_x0000_s1059">
                <w:txbxContent>
                  <w:p w:rsidR="008129DD" w:rsidRDefault="008129DD" w:rsidP="008C5387">
                    <w:pPr>
                      <w:ind w:left="-142" w:right="-218"/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27,78∙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-6</m:t>
                            </m:r>
                          </m:sup>
                        </m:sSup>
                      </m:oMath>
                    </m:oMathPara>
                  </w:p>
                </w:txbxContent>
              </v:textbox>
            </v:rect>
            <v:shape id="_x0000_s1060" type="#_x0000_t32" style="position:absolute;left:4746;top:437;width:485;height:1" o:connectortype="straight">
              <v:stroke endarrow="classic" endarrowlength="long"/>
            </v:shape>
            <v:rect id="_x0000_s1061" style="position:absolute;left:6860;top:195;width:1363;height:483">
              <v:textbox style="mso-next-textbox:#_x0000_s1061">
                <w:txbxContent>
                  <w:p w:rsidR="008129DD" w:rsidRPr="008C5387" w:rsidRDefault="008129DD" w:rsidP="008C5387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0,72∙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4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5651,5479p+1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shape id="_x0000_s1062" type="#_x0000_t32" style="position:absolute;left:6384;top:437;width:476;height:1" o:connectortype="straight">
              <v:stroke endarrow="classic" endarrowlength="long"/>
            </v:shape>
            <v:rect id="_x0000_s1063" style="position:absolute;left:8626;top:194;width:541;height:483">
              <v:textbox style="mso-next-textbox:#_x0000_s1063">
                <w:txbxContent>
                  <w:p w:rsidR="008129DD" w:rsidRPr="002D152F" w:rsidRDefault="008129DD" w:rsidP="002D152F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</w:rPr>
                      <w:t>1.6</w:t>
                    </w:r>
                  </w:p>
                </w:txbxContent>
              </v:textbox>
            </v:rect>
            <v:shape id="_x0000_s1064" type="#_x0000_t32" style="position:absolute;left:8223;top:436;width:403;height:1;flip:y" o:connectortype="straight">
              <v:stroke endarrow="classic" endarrowlength="long"/>
            </v:shape>
            <v:shape id="_x0000_s1065" type="#_x0000_t35" style="position:absolute;left:3443;top:436;width:5724;height:243;flip:x" o:connectortype="elbow" adj="-1043,46139,25677">
              <v:stroke endarrow="classic" endarrowlength="long"/>
            </v:shape>
            <v:shape id="_x0000_s1066" type="#_x0000_t202" style="position:absolute;left:3685;top:-22;width:416;height:345" stroked="f">
              <v:textbox style="mso-next-textbox:#_x0000_s1066">
                <w:txbxContent>
                  <w:p w:rsidR="008129DD" w:rsidRPr="00B879D2" w:rsidRDefault="008129DD" w:rsidP="002D152F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067" type="#_x0000_t202" style="position:absolute;left:4746;top:-20;width:416;height:347" stroked="f">
              <v:textbox style="mso-next-textbox:#_x0000_s1067">
                <w:txbxContent>
                  <w:p w:rsidR="008129DD" w:rsidRPr="008C1746" w:rsidRDefault="008129DD" w:rsidP="002D152F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068" type="#_x0000_t202" style="position:absolute;left:6384;top:-22;width:415;height:345" stroked="f">
              <v:textbox style="mso-next-textbox:#_x0000_s1068">
                <w:txbxContent>
                  <w:p w:rsidR="008129DD" w:rsidRPr="008C1746" w:rsidRDefault="008129DD" w:rsidP="002D152F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069" type="#_x0000_t202" style="position:absolute;left:8223;top:-17;width:322;height:344" stroked="f">
              <v:textbox style="mso-next-textbox:#_x0000_s1069">
                <w:txbxContent>
                  <w:p w:rsidR="008129DD" w:rsidRPr="008C1746" w:rsidRDefault="008129DD" w:rsidP="002D152F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64EDF">
        <w:rPr>
          <w:sz w:val="28"/>
          <w:szCs w:val="28"/>
        </w:rPr>
        <w:t>Рис. 5</w:t>
      </w:r>
      <w:r w:rsidR="00964EDF" w:rsidRPr="00644693">
        <w:rPr>
          <w:sz w:val="28"/>
          <w:szCs w:val="28"/>
        </w:rPr>
        <w:t xml:space="preserve"> </w:t>
      </w:r>
      <w:r w:rsidR="00964EDF" w:rsidRPr="00F1170F">
        <w:rPr>
          <w:sz w:val="28"/>
          <w:szCs w:val="28"/>
        </w:rPr>
        <w:t>Исходная структура системы упр</w:t>
      </w:r>
      <w:r w:rsidR="00964EDF">
        <w:rPr>
          <w:sz w:val="28"/>
          <w:szCs w:val="28"/>
        </w:rPr>
        <w:t>авления с численными значениями</w:t>
      </w:r>
    </w:p>
    <w:p w:rsidR="00964EDF" w:rsidRPr="00644693" w:rsidRDefault="00964EDF" w:rsidP="00964EDF">
      <w:pPr>
        <w:pStyle w:val="a5"/>
        <w:ind w:left="0"/>
        <w:jc w:val="center"/>
        <w:rPr>
          <w:sz w:val="28"/>
          <w:szCs w:val="28"/>
        </w:rPr>
      </w:pPr>
    </w:p>
    <w:p w:rsidR="00964EDF" w:rsidRDefault="00964EDF" w:rsidP="00964EDF">
      <w:pPr>
        <w:pStyle w:val="a5"/>
        <w:ind w:left="0"/>
        <w:jc w:val="center"/>
        <w:rPr>
          <w:sz w:val="28"/>
          <w:szCs w:val="28"/>
        </w:rPr>
      </w:pPr>
    </w:p>
    <w:p w:rsidR="005D76FB" w:rsidRDefault="005D76FB" w:rsidP="002D152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Упростим структуру системы управления:</w:t>
      </w:r>
    </w:p>
    <w:p w:rsidR="005D76FB" w:rsidRDefault="00BD2A47" w:rsidP="002D152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78" editas="canvas" style="width:467.75pt;height:56.6pt;mso-position-horizontal-relative:char;mso-position-vertical-relative:line" coordorigin="2362,-22" coordsize="7200,871">
            <o:lock v:ext="edit" aspectratio="t"/>
            <v:shape id="_x0000_s1179" type="#_x0000_t75" style="position:absolute;left:2362;top:-22;width:7200;height:871" o:preferrelative="f">
              <v:fill o:detectmouseclick="t"/>
              <v:path o:extrusionok="t" o:connecttype="none"/>
              <o:lock v:ext="edit" text="t"/>
            </v:shape>
            <v:rect id="_x0000_s1187" style="position:absolute;left:4101;top:263;width:1153;height:484">
              <v:textbox style="mso-next-textbox:#_x0000_s1187">
                <w:txbxContent>
                  <w:p w:rsidR="008129DD" w:rsidRDefault="008129DD" w:rsidP="0064115D">
                    <w:pPr>
                      <w:ind w:left="-142" w:right="-218"/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27,78∙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-6</m:t>
                            </m:r>
                          </m:sup>
                        </m:sSup>
                      </m:oMath>
                    </m:oMathPara>
                  </w:p>
                  <w:p w:rsidR="008129DD" w:rsidRPr="0064115D" w:rsidRDefault="008129DD" w:rsidP="0064115D"/>
                </w:txbxContent>
              </v:textbox>
            </v:rect>
            <v:rect id="_x0000_s1189" style="position:absolute;left:5729;top:264;width:1363;height:483">
              <v:textbox style="mso-next-textbox:#_x0000_s1189">
                <w:txbxContent>
                  <w:p w:rsidR="008129DD" w:rsidRPr="008C5387" w:rsidRDefault="008129DD" w:rsidP="0064115D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0,72∙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4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5651,5479p+1</m:t>
                            </m:r>
                          </m:den>
                        </m:f>
                      </m:oMath>
                    </m:oMathPara>
                  </w:p>
                  <w:p w:rsidR="008129DD" w:rsidRPr="0064115D" w:rsidRDefault="008129DD" w:rsidP="0064115D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  <v:shape id="_x0000_s1190" type="#_x0000_t32" style="position:absolute;left:5254;top:505;width:475;height:1" o:connectortype="straight">
              <v:stroke endarrow="classic" endarrowlength="long"/>
            </v:shape>
            <v:rect id="_x0000_s1191" style="position:absolute;left:7496;top:263;width:541;height:483">
              <v:textbox style="mso-next-textbox:#_x0000_s1191">
                <w:txbxContent>
                  <w:p w:rsidR="008129DD" w:rsidRPr="002D152F" w:rsidRDefault="008129DD" w:rsidP="005D76FB">
                    <w:pPr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</w:rPr>
                      <w:t>1.6</w:t>
                    </w:r>
                  </w:p>
                </w:txbxContent>
              </v:textbox>
            </v:rect>
            <v:shape id="_x0000_s1192" type="#_x0000_t32" style="position:absolute;left:7092;top:504;width:404;height:2;flip:y" o:connectortype="straight">
              <v:stroke endarrow="classic" endarrowlength="long"/>
            </v:shape>
            <v:shape id="_x0000_s1196" type="#_x0000_t202" style="position:absolute;left:5254;top:-22;width:415;height:345" stroked="f">
              <v:textbox style="mso-next-textbox:#_x0000_s1196">
                <w:txbxContent>
                  <w:p w:rsidR="008129DD" w:rsidRPr="008C1746" w:rsidRDefault="008129DD" w:rsidP="005D76FB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197" type="#_x0000_t202" style="position:absolute;left:7092;top:-22;width:323;height:345" stroked="f">
              <v:textbox style="mso-next-textbox:#_x0000_s1197">
                <w:txbxContent>
                  <w:p w:rsidR="008129DD" w:rsidRPr="008C1746" w:rsidRDefault="008129DD" w:rsidP="005D76FB">
                    <w:pPr>
                      <w:ind w:right="-289"/>
                      <w:rPr>
                        <w:sz w:val="28"/>
                        <w:szCs w:val="28"/>
                        <w:lang w:val="en-US"/>
                      </w:rPr>
                    </w:pPr>
                    <w:r w:rsidRPr="008C1746">
                      <w:rPr>
                        <w:sz w:val="28"/>
                        <w:szCs w:val="28"/>
                        <w:lang w:val="en-US"/>
                      </w:rPr>
                      <w:t>h</w:t>
                    </w:r>
                  </w:p>
                </w:txbxContent>
              </v:textbox>
            </v:shape>
            <v:shape id="_x0000_s1198" type="#_x0000_t32" style="position:absolute;left:8037;top:503;width:404;height:2;flip:y" o:connectortype="straight">
              <v:stroke endarrow="classic" endarrowlength="long"/>
            </v:shape>
            <v:shape id="_x0000_s1199" type="#_x0000_t32" style="position:absolute;left:3443;top:501;width:658;height:4" o:connectortype="straight">
              <v:stroke endarrow="classic" endarrowlength="long"/>
            </v:shape>
            <w10:wrap type="none"/>
            <w10:anchorlock/>
          </v:group>
        </w:pict>
      </w:r>
    </w:p>
    <w:p w:rsidR="005D76FB" w:rsidRDefault="0064115D" w:rsidP="002D152F">
      <w:pPr>
        <w:pStyle w:val="a5"/>
        <w:ind w:left="0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27,78∙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∙0,72∙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∙1.6=0,32</m:t>
          </m:r>
        </m:oMath>
      </m:oMathPara>
    </w:p>
    <w:p w:rsidR="005D76FB" w:rsidRPr="005D76FB" w:rsidRDefault="00BD2A47" w:rsidP="002D152F">
      <w:pPr>
        <w:pStyle w:val="a5"/>
        <w:ind w:left="0"/>
        <w:rPr>
          <w:i/>
          <w:sz w:val="28"/>
          <w:szCs w:val="28"/>
          <w:lang w:val="en-US"/>
        </w:rPr>
      </w:pPr>
      <w:r w:rsidRPr="00BD2A47">
        <w:rPr>
          <w:sz w:val="28"/>
          <w:szCs w:val="28"/>
        </w:rPr>
      </w:r>
      <w:r w:rsidRPr="00BD2A47">
        <w:rPr>
          <w:sz w:val="28"/>
          <w:szCs w:val="28"/>
        </w:rPr>
        <w:pict>
          <v:group id="_x0000_s1200" editas="canvas" style="width:467.75pt;height:50.15pt;mso-position-horizontal-relative:char;mso-position-vertical-relative:line" coordorigin="2362,-22" coordsize="7200,772">
            <o:lock v:ext="edit" aspectratio="t"/>
            <v:shape id="_x0000_s1201" type="#_x0000_t75" style="position:absolute;left:2362;top:-22;width:7200;height:772" o:preferrelative="f">
              <v:fill o:detectmouseclick="t"/>
              <v:path o:extrusionok="t" o:connecttype="none"/>
              <o:lock v:ext="edit" text="t"/>
            </v:shape>
            <v:shape id="_x0000_s1209" type="#_x0000_t32" style="position:absolute;left:4686;top:391;width:544;height:2" o:connectortype="straight">
              <v:stroke endarrow="classic" endarrowlength="long"/>
            </v:shape>
            <v:rect id="_x0000_s1210" style="position:absolute;left:5230;top:151;width:1363;height:483">
              <v:textbox style="mso-next-textbox:#_x0000_s1210">
                <w:txbxContent>
                  <w:p w:rsidR="008129DD" w:rsidRPr="008C5387" w:rsidRDefault="008129DD" w:rsidP="005D76FB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5651,5479p+1</m:t>
                            </m:r>
                          </m:den>
                        </m:f>
                      </m:oMath>
                    </m:oMathPara>
                  </w:p>
                  <w:p w:rsidR="008129DD" w:rsidRDefault="008129DD"/>
                </w:txbxContent>
              </v:textbox>
            </v:rect>
            <v:shape id="_x0000_s1214" type="#_x0000_t32" style="position:absolute;left:6593;top:393;width:543;height:1" o:connectortype="straight">
              <v:stroke endarrow="classic" endarrowlength="long"/>
            </v:shape>
            <w10:wrap type="none"/>
            <w10:anchorlock/>
          </v:group>
        </w:pict>
      </w:r>
    </w:p>
    <w:p w:rsidR="008C5387" w:rsidRPr="00F1170F" w:rsidRDefault="008C5387" w:rsidP="002D152F">
      <w:pPr>
        <w:pStyle w:val="a5"/>
        <w:ind w:left="0"/>
        <w:rPr>
          <w:sz w:val="28"/>
          <w:szCs w:val="28"/>
        </w:rPr>
      </w:pPr>
      <w:r w:rsidRPr="00F1170F">
        <w:rPr>
          <w:sz w:val="28"/>
          <w:szCs w:val="28"/>
        </w:rPr>
        <w:t>Упр</w:t>
      </w:r>
      <w:r w:rsidR="0072498F" w:rsidRPr="00F1170F">
        <w:rPr>
          <w:sz w:val="28"/>
          <w:szCs w:val="28"/>
        </w:rPr>
        <w:t>о</w:t>
      </w:r>
      <w:r w:rsidRPr="00F1170F">
        <w:rPr>
          <w:sz w:val="28"/>
          <w:szCs w:val="28"/>
        </w:rPr>
        <w:t>щенная структура системы управления с численными значениями:</w:t>
      </w:r>
    </w:p>
    <w:p w:rsidR="00136C77" w:rsidRDefault="00BD2A47" w:rsidP="002D152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70" editas="canvas" style="width:467.75pt;height:86.95pt;mso-position-horizontal-relative:char;mso-position-vertical-relative:line" coordorigin="2362,-22" coordsize="7200,1338">
            <o:lock v:ext="edit" aspectratio="t"/>
            <v:shape id="_x0000_s1071" type="#_x0000_t75" style="position:absolute;left:2362;top:-22;width:7200;height:1338" o:preferrelative="f">
              <v:fill o:detectmouseclick="t"/>
              <v:path o:extrusionok="t" o:connecttype="none"/>
              <o:lock v:ext="edit" text="t"/>
            </v:shape>
            <v:shape id="_x0000_s1072" type="#_x0000_t32" style="position:absolute;left:3902;top:607;width:600;height:1" o:connectortype="straight">
              <v:stroke endarrow="classic" endarrowlength="long"/>
            </v:shape>
            <v:rect id="_x0000_s1073" style="position:absolute;left:5404;top:365;width:645;height:484">
              <v:textbox style="mso-next-textbox:#_x0000_s1073">
                <w:txbxContent>
                  <w:p w:rsidR="008129DD" w:rsidRPr="00B879D2" w:rsidRDefault="008129DD" w:rsidP="008C5387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8C5387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р</w:t>
                    </w:r>
                    <w:proofErr w:type="spellEnd"/>
                  </w:p>
                  <w:p w:rsidR="008129DD" w:rsidRDefault="008129DD"/>
                  <w:p w:rsidR="008129DD" w:rsidRPr="00B879D2" w:rsidRDefault="008129DD" w:rsidP="008C5387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8C5387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р</w:t>
                    </w:r>
                    <w:proofErr w:type="spellEnd"/>
                  </w:p>
                </w:txbxContent>
              </v:textbox>
            </v:rect>
            <v:group id="_x0000_s1074" style="position:absolute;left:4502;top:366;width:486;height:484" coordorigin="3292,2009" coordsize="485,485">
              <v:oval id="_x0000_s1075" style="position:absolute;left:3292;top:2009;width:485;height:485"/>
              <v:shape id="_x0000_s1076" type="#_x0000_t32" style="position:absolute;left:3363;top:2080;width:344;height:343" o:connectortype="straight"/>
              <v:shape id="_x0000_s1077" type="#_x0000_t32" style="position:absolute;left:3363;top:2080;width:344;height:343;flip:y" o:connectortype="straight"/>
            </v:group>
            <v:shape id="_x0000_s1078" type="#_x0000_t32" style="position:absolute;left:4988;top:607;width:416;height:1;flip:y" o:connectortype="straight">
              <v:stroke endarrow="classic" endarrowlength="long"/>
            </v:shape>
            <v:shape id="_x0000_s1080" type="#_x0000_t32" style="position:absolute;left:6049;top:607;width:544;height:2" o:connectortype="straight">
              <v:stroke endarrow="classic" endarrowlength="long"/>
            </v:shape>
            <v:rect id="_x0000_s1081" style="position:absolute;left:6593;top:367;width:1363;height:483">
              <v:textbox style="mso-next-textbox:#_x0000_s1081">
                <w:txbxContent>
                  <w:p w:rsidR="008129DD" w:rsidRPr="008C5387" w:rsidRDefault="008129DD" w:rsidP="0064115D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5651,5479p+1</m:t>
                            </m:r>
                          </m:den>
                        </m:f>
                      </m:oMath>
                    </m:oMathPara>
                  </w:p>
                  <w:p w:rsidR="008129DD" w:rsidRPr="0064115D" w:rsidRDefault="008129DD" w:rsidP="0064115D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  <v:shape id="_x0000_s1085" type="#_x0000_t35" style="position:absolute;left:4746;top:609;width:3210;height:241;flip:x" o:connectortype="elbow" adj="-1859,46374,37638">
              <v:stroke endarrow="classic" endarrowlength="long"/>
            </v:shape>
            <v:shape id="_x0000_s1086" type="#_x0000_t202" style="position:absolute;left:4988;top:149;width:325;height:345" stroked="f">
              <v:textbox style="mso-next-textbox:#_x0000_s1086">
                <w:txbxContent>
                  <w:p w:rsidR="008129DD" w:rsidRPr="00B879D2" w:rsidRDefault="008129DD" w:rsidP="008C5387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087" type="#_x0000_t202" style="position:absolute;left:6049;top:151;width:416;height:347" stroked="f">
              <v:textbox style="mso-next-textbox:#_x0000_s1087">
                <w:txbxContent>
                  <w:p w:rsidR="008129DD" w:rsidRPr="008C1746" w:rsidRDefault="008129DD" w:rsidP="008C5387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4EDF" w:rsidRPr="00F1170F" w:rsidRDefault="00964EDF" w:rsidP="00964EDF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Рис. 6</w:t>
      </w:r>
      <w:r w:rsidRPr="00644693">
        <w:rPr>
          <w:sz w:val="28"/>
          <w:szCs w:val="28"/>
        </w:rPr>
        <w:t xml:space="preserve"> </w:t>
      </w:r>
      <w:r w:rsidRPr="00F1170F">
        <w:rPr>
          <w:sz w:val="28"/>
          <w:szCs w:val="28"/>
        </w:rPr>
        <w:t>Упрощенная структура системы управления с численными значениями</w:t>
      </w:r>
    </w:p>
    <w:p w:rsidR="00964EDF" w:rsidRPr="00F1170F" w:rsidRDefault="00964EDF" w:rsidP="002D152F">
      <w:pPr>
        <w:pStyle w:val="a5"/>
        <w:ind w:left="0"/>
        <w:rPr>
          <w:sz w:val="28"/>
          <w:szCs w:val="28"/>
        </w:rPr>
      </w:pPr>
    </w:p>
    <w:p w:rsidR="00136C77" w:rsidRPr="00F1170F" w:rsidRDefault="00136C77">
      <w:pPr>
        <w:spacing w:after="200" w:line="276" w:lineRule="auto"/>
        <w:rPr>
          <w:sz w:val="28"/>
          <w:szCs w:val="28"/>
        </w:rPr>
      </w:pPr>
      <w:r w:rsidRPr="00F1170F">
        <w:rPr>
          <w:sz w:val="28"/>
          <w:szCs w:val="28"/>
        </w:rPr>
        <w:br w:type="page"/>
      </w:r>
    </w:p>
    <w:p w:rsidR="002D152F" w:rsidRDefault="00964EDF" w:rsidP="00964ED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</w:t>
      </w:r>
      <w:r w:rsidR="008C5387" w:rsidRPr="00964EDF">
        <w:rPr>
          <w:b/>
          <w:sz w:val="28"/>
          <w:szCs w:val="28"/>
        </w:rPr>
        <w:t>ЛАФЧХ разомкнутой системы и ее переходная характеристика</w:t>
      </w:r>
    </w:p>
    <w:p w:rsidR="00282F71" w:rsidRDefault="00282F71" w:rsidP="00964EDF">
      <w:pPr>
        <w:ind w:left="360"/>
        <w:rPr>
          <w:b/>
          <w:sz w:val="28"/>
          <w:szCs w:val="28"/>
        </w:rPr>
      </w:pPr>
    </w:p>
    <w:p w:rsidR="00282F71" w:rsidRPr="00282F71" w:rsidRDefault="00282F71" w:rsidP="00964EDF">
      <w:pPr>
        <w:ind w:left="360"/>
        <w:rPr>
          <w:sz w:val="28"/>
          <w:szCs w:val="28"/>
        </w:rPr>
      </w:pPr>
      <w:r>
        <w:rPr>
          <w:sz w:val="28"/>
          <w:szCs w:val="28"/>
        </w:rPr>
        <w:t>Структура исходной разомкнутой системы представлена на рисунке 7:</w:t>
      </w:r>
    </w:p>
    <w:p w:rsidR="008C5387" w:rsidRDefault="00BD2A47" w:rsidP="008C5387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90" editas="canvas" style="width:467.75pt;height:69.15pt;mso-position-horizontal-relative:char;mso-position-vertical-relative:line" coordorigin="2362,-22" coordsize="7200,1064">
            <o:lock v:ext="edit" aspectratio="t"/>
            <v:shape id="_x0000_s1091" type="#_x0000_t75" style="position:absolute;left:2362;top:-22;width:7200;height:1064" o:preferrelative="f">
              <v:fill o:detectmouseclick="t"/>
              <v:path o:extrusionok="t" o:connecttype="none"/>
              <o:lock v:ext="edit" text="t"/>
            </v:shape>
            <v:shape id="_x0000_s1092" type="#_x0000_t32" style="position:absolute;left:3902;top:607;width:600;height:1" o:connectortype="straight">
              <v:stroke endarrow="classic" endarrowlength="long"/>
            </v:shape>
            <v:rect id="_x0000_s1093" style="position:absolute;left:5404;top:365;width:645;height:484">
              <v:textbox style="mso-next-textbox:#_x0000_s1093">
                <w:txbxContent>
                  <w:p w:rsidR="008129DD" w:rsidRPr="00B879D2" w:rsidRDefault="008129DD" w:rsidP="008C5387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 w:rsidRPr="00B879D2">
                      <w:rPr>
                        <w:sz w:val="28"/>
                        <w:szCs w:val="28"/>
                        <w:lang w:val="en-US"/>
                      </w:rPr>
                      <w:t>W</w:t>
                    </w:r>
                    <w:r w:rsidRPr="008C5387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р</w:t>
                    </w:r>
                    <w:proofErr w:type="spellEnd"/>
                  </w:p>
                </w:txbxContent>
              </v:textbox>
            </v:rect>
            <v:group id="_x0000_s1094" style="position:absolute;left:4502;top:366;width:486;height:484" coordorigin="3292,2009" coordsize="485,485">
              <v:oval id="_x0000_s1095" style="position:absolute;left:3292;top:2009;width:485;height:485"/>
              <v:shape id="_x0000_s1096" type="#_x0000_t32" style="position:absolute;left:3363;top:2080;width:344;height:343" o:connectortype="straight"/>
              <v:shape id="_x0000_s1097" type="#_x0000_t32" style="position:absolute;left:3363;top:2080;width:344;height:343;flip:y" o:connectortype="straight"/>
            </v:group>
            <v:shape id="_x0000_s1098" type="#_x0000_t32" style="position:absolute;left:4988;top:607;width:416;height:1;flip:y" o:connectortype="straight">
              <v:stroke endarrow="classic" endarrowlength="long"/>
            </v:shape>
            <v:shape id="_x0000_s1099" type="#_x0000_t32" style="position:absolute;left:6049;top:607;width:544;height:2" o:connectortype="straight">
              <v:stroke endarrow="classic" endarrowlength="long"/>
            </v:shape>
            <v:rect id="_x0000_s1100" style="position:absolute;left:6593;top:367;width:1363;height:483">
              <v:textbox style="mso-next-textbox:#_x0000_s1100">
                <w:txbxContent>
                  <w:p w:rsidR="008129DD" w:rsidRPr="008C5387" w:rsidRDefault="008129DD" w:rsidP="00282F71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5651,5479p+1</m:t>
                            </m:r>
                          </m:den>
                        </m:f>
                      </m:oMath>
                    </m:oMathPara>
                  </w:p>
                  <w:p w:rsidR="008129DD" w:rsidRPr="00282F71" w:rsidRDefault="008129DD" w:rsidP="00282F71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  <v:shape id="_x0000_s1102" type="#_x0000_t202" style="position:absolute;left:4988;top:149;width:325;height:345" stroked="f">
              <v:textbox style="mso-next-textbox:#_x0000_s1102">
                <w:txbxContent>
                  <w:p w:rsidR="008129DD" w:rsidRPr="00B879D2" w:rsidRDefault="008129DD" w:rsidP="008C5387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103" type="#_x0000_t202" style="position:absolute;left:6049;top:151;width:416;height:347" stroked="f">
              <v:textbox style="mso-next-textbox:#_x0000_s1103">
                <w:txbxContent>
                  <w:p w:rsidR="008129DD" w:rsidRPr="008C1746" w:rsidRDefault="008129DD" w:rsidP="008C5387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104" type="#_x0000_t32" style="position:absolute;left:7956;top:608;width:752;height:1;flip:y" o:connectortype="straight">
              <v:stroke endarrow="classic" endarrowlength="long"/>
            </v:shape>
            <w10:wrap type="none"/>
            <w10:anchorlock/>
          </v:group>
        </w:pict>
      </w:r>
    </w:p>
    <w:p w:rsidR="00282F71" w:rsidRPr="00F1170F" w:rsidRDefault="00282F71" w:rsidP="00282F71">
      <w:pPr>
        <w:pStyle w:val="a5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 исходной разомкнутой системы</w:t>
      </w:r>
    </w:p>
    <w:p w:rsidR="00282F71" w:rsidRDefault="00282F71" w:rsidP="008C5387">
      <w:pPr>
        <w:pStyle w:val="a5"/>
        <w:ind w:left="0"/>
        <w:rPr>
          <w:sz w:val="28"/>
          <w:szCs w:val="28"/>
        </w:rPr>
      </w:pPr>
    </w:p>
    <w:p w:rsidR="00136C77" w:rsidRDefault="00282F71" w:rsidP="008C5387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ab/>
        <w:t>После нахождения передаточной функции объекта управления рассмотрим её логарифмические частотные характеристики.</w:t>
      </w:r>
    </w:p>
    <w:p w:rsidR="00282F71" w:rsidRPr="00F1170F" w:rsidRDefault="00282F71" w:rsidP="008C5387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ab/>
        <w:t>Сначала произведем построение ЛАФЧХ ручным способом, для этого выделим из передаточной функции вещественную и мнимую части:</w:t>
      </w:r>
    </w:p>
    <w:p w:rsidR="002D152F" w:rsidRPr="00F1170F" w:rsidRDefault="002D152F" w:rsidP="00136C77">
      <w:pPr>
        <w:pStyle w:val="a5"/>
        <w:ind w:left="0"/>
        <w:jc w:val="center"/>
        <w:rPr>
          <w:sz w:val="28"/>
          <w:szCs w:val="28"/>
        </w:rPr>
      </w:pPr>
    </w:p>
    <w:p w:rsidR="00136C77" w:rsidRDefault="00BD2A47" w:rsidP="00282F71">
      <w:pPr>
        <w:pStyle w:val="a5"/>
        <w:ind w:left="0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0,32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5651,5479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∙p+1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∙p+1</m:t>
              </m:r>
            </m:den>
          </m:f>
        </m:oMath>
      </m:oMathPara>
    </w:p>
    <w:p w:rsidR="000E205F" w:rsidRPr="000E205F" w:rsidRDefault="000E205F" w:rsidP="00282F71">
      <w:pPr>
        <w:pStyle w:val="a5"/>
        <w:ind w:left="0"/>
        <w:rPr>
          <w:sz w:val="28"/>
          <w:szCs w:val="28"/>
          <w:lang w:val="en-US"/>
        </w:rPr>
      </w:pPr>
    </w:p>
    <w:p w:rsidR="000E205F" w:rsidRPr="000E205F" w:rsidRDefault="00BD2A47" w:rsidP="00282F71">
      <w:pPr>
        <w:pStyle w:val="a5"/>
        <w:ind w:left="0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jw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jw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jw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jw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jw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0E205F" w:rsidRDefault="000E205F" w:rsidP="00282F71">
      <w:pPr>
        <w:pStyle w:val="a5"/>
        <w:ind w:left="0"/>
        <w:rPr>
          <w:sz w:val="28"/>
          <w:szCs w:val="28"/>
          <w:lang w:val="en-US"/>
        </w:rPr>
      </w:pPr>
    </w:p>
    <w:p w:rsidR="00282F71" w:rsidRDefault="00282F71" w:rsidP="00282F71">
      <w:pPr>
        <w:pStyle w:val="a5"/>
        <w:ind w:left="0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-j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jw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0E205F" w:rsidRDefault="000E205F" w:rsidP="00282F71">
      <w:pPr>
        <w:pStyle w:val="a5"/>
        <w:ind w:left="0"/>
        <w:rPr>
          <w:sz w:val="28"/>
          <w:szCs w:val="28"/>
          <w:lang w:val="en-US"/>
        </w:rPr>
      </w:pPr>
    </w:p>
    <w:p w:rsidR="000E205F" w:rsidRPr="000E205F" w:rsidRDefault="000E205F" w:rsidP="00282F71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ЛАЧХ строится по формуле: </w:t>
      </w:r>
      <m:oMath>
        <m:r>
          <w:rPr>
            <w:rFonts w:ascii="Cambria Math" w:hAnsi="Cambria Math"/>
            <w:sz w:val="28"/>
            <w:szCs w:val="28"/>
          </w:rPr>
          <m:t>L=20lg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A(w)</m:t>
            </m:r>
          </m:e>
        </m:d>
      </m:oMath>
    </w:p>
    <w:p w:rsidR="00764FEB" w:rsidRDefault="000E205F">
      <w:pPr>
        <w:spacing w:after="200" w:line="276" w:lineRule="auto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func>
          <m:r>
            <w:rPr>
              <w:rFonts w:ascii="Cambria Math" w:hAnsi="Cambria Math"/>
              <w:sz w:val="28"/>
              <w:szCs w:val="28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1+</m:t>
                          </m:r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func>
          <m:r>
            <w:rPr>
              <w:rFonts w:ascii="Cambria Math" w:hAnsi="Cambria Math"/>
              <w:sz w:val="28"/>
              <w:szCs w:val="28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1+</m:t>
                      </m:r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func>
          <m:r>
            <w:rPr>
              <w:rFonts w:ascii="Cambria Math" w:hAnsi="Cambria Math"/>
              <w:sz w:val="28"/>
              <w:szCs w:val="28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e>
          </m:func>
          <m:r>
            <w:rPr>
              <w:rFonts w:ascii="Cambria Math" w:hAnsi="Cambria Math"/>
              <w:sz w:val="28"/>
              <w:szCs w:val="28"/>
            </w:rPr>
            <m:t>-20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1+</m:t>
                      </m:r>
                      <m:sSubSup>
                        <m:sSub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func>
        </m:oMath>
      </m:oMathPara>
    </w:p>
    <w:p w:rsidR="00764FEB" w:rsidRDefault="00764FE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ЛФЧХ строится по формуле:</w:t>
      </w:r>
    </w:p>
    <w:p w:rsidR="00764FEB" w:rsidRDefault="00764FEB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Φ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=arctg 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=-arctg </m:t>
          </m:r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</m:oMath>
      </m:oMathPara>
    </w:p>
    <w:p w:rsidR="00764FEB" w:rsidRDefault="00764FE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=0,32, а 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=5651,5479.</m:t>
        </m:r>
      </m:oMath>
    </w:p>
    <w:p w:rsidR="00764FEB" w:rsidRDefault="00764FEB">
      <w:pPr>
        <w:spacing w:after="200" w:line="276" w:lineRule="auto"/>
        <w:rPr>
          <w:sz w:val="28"/>
          <w:szCs w:val="28"/>
        </w:rPr>
      </w:pPr>
    </w:p>
    <w:p w:rsidR="00764FEB" w:rsidRDefault="00764FEB">
      <w:pPr>
        <w:spacing w:after="200" w:line="276" w:lineRule="auto"/>
        <w:rPr>
          <w:sz w:val="28"/>
          <w:szCs w:val="28"/>
        </w:rPr>
      </w:pPr>
    </w:p>
    <w:p w:rsidR="00764FEB" w:rsidRPr="00764FEB" w:rsidRDefault="00764FEB">
      <w:pPr>
        <w:spacing w:after="200" w:line="276" w:lineRule="auto"/>
        <w:rPr>
          <w:sz w:val="28"/>
          <w:szCs w:val="28"/>
        </w:rPr>
      </w:pPr>
    </w:p>
    <w:p w:rsidR="00845438" w:rsidRDefault="0084543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построения ЛАФЧХ воспользуемся системой компьютерной алгебры </w:t>
      </w:r>
      <w:r>
        <w:rPr>
          <w:sz w:val="28"/>
          <w:szCs w:val="28"/>
          <w:lang w:val="en-US"/>
        </w:rPr>
        <w:t>Maple</w:t>
      </w:r>
      <w:r w:rsidRPr="00845438">
        <w:rPr>
          <w:sz w:val="28"/>
          <w:szCs w:val="28"/>
        </w:rPr>
        <w:t xml:space="preserve"> 15.0</w:t>
      </w:r>
      <w:r w:rsidR="00B17EB6" w:rsidRPr="00B17EB6">
        <w:rPr>
          <w:sz w:val="28"/>
          <w:szCs w:val="28"/>
        </w:rPr>
        <w:t>:</w:t>
      </w:r>
    </w:p>
    <w:p w:rsidR="00B17EB6" w:rsidRDefault="00B17EB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Сначала строим ЛАЧХ:</w:t>
      </w:r>
    </w:p>
    <w:p w:rsidR="004C3379" w:rsidRPr="004C3379" w:rsidRDefault="004C3379" w:rsidP="004C3379">
      <w:r w:rsidRPr="004C3379">
        <w:rPr>
          <w:rFonts w:ascii="Courier New" w:hAnsi="Courier New" w:cs="Courier New"/>
          <w:b/>
          <w:bCs/>
          <w:color w:val="FF0000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621030" cy="155575"/>
            <wp:effectExtent l="19050" t="0" r="762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pPr>
        <w:spacing w:line="312" w:lineRule="auto"/>
        <w:jc w:val="center"/>
      </w:pPr>
      <w:r>
        <w:rPr>
          <w:noProof/>
          <w:color w:val="0000FF"/>
          <w:position w:val="-7"/>
        </w:rPr>
        <w:drawing>
          <wp:inline distT="0" distB="0" distL="0" distR="0">
            <wp:extent cx="259080" cy="155575"/>
            <wp:effectExtent l="19050" t="0" r="762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931545" cy="155575"/>
            <wp:effectExtent l="19050" t="0" r="190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pPr>
        <w:spacing w:line="312" w:lineRule="auto"/>
        <w:jc w:val="center"/>
      </w:pPr>
      <w:r>
        <w:rPr>
          <w:noProof/>
          <w:color w:val="0000FF"/>
          <w:position w:val="-7"/>
        </w:rPr>
        <w:drawing>
          <wp:inline distT="0" distB="0" distL="0" distR="0">
            <wp:extent cx="577850" cy="15557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r>
        <w:rPr>
          <w:rFonts w:ascii="Courier New" w:hAnsi="Courier New" w:cs="Courier New"/>
          <w:b/>
          <w:bCs/>
          <w:noProof/>
          <w:color w:val="FF0000"/>
          <w:position w:val="-22"/>
        </w:rPr>
        <w:drawing>
          <wp:inline distT="0" distB="0" distL="0" distR="0">
            <wp:extent cx="1112520" cy="31051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pPr>
        <w:spacing w:line="312" w:lineRule="auto"/>
        <w:jc w:val="center"/>
      </w:pPr>
      <w:r>
        <w:rPr>
          <w:noProof/>
          <w:color w:val="0000FF"/>
          <w:position w:val="-22"/>
        </w:rPr>
        <w:drawing>
          <wp:inline distT="0" distB="0" distL="0" distR="0">
            <wp:extent cx="767715" cy="31051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026795" cy="155575"/>
            <wp:effectExtent l="19050" t="0" r="190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pPr>
        <w:spacing w:line="312" w:lineRule="auto"/>
        <w:jc w:val="center"/>
      </w:pPr>
      <w:r>
        <w:rPr>
          <w:noProof/>
          <w:color w:val="0000FF"/>
          <w:position w:val="-7"/>
        </w:rPr>
        <w:drawing>
          <wp:inline distT="0" distB="0" distL="0" distR="0">
            <wp:extent cx="647065" cy="155575"/>
            <wp:effectExtent l="19050" t="0" r="63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35430" cy="155575"/>
            <wp:effectExtent l="19050" t="0" r="762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Pr="004C3379" w:rsidRDefault="004C3379" w:rsidP="004C3379">
      <w:pPr>
        <w:spacing w:line="312" w:lineRule="auto"/>
        <w:jc w:val="center"/>
      </w:pPr>
      <w:r>
        <w:rPr>
          <w:noProof/>
          <w:color w:val="0000FF"/>
          <w:position w:val="-7"/>
        </w:rPr>
        <w:drawing>
          <wp:inline distT="0" distB="0" distL="0" distR="0">
            <wp:extent cx="1259205" cy="155575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79" w:rsidRDefault="004C3379" w:rsidP="004C3379">
      <w:pPr>
        <w:rPr>
          <w:rFonts w:ascii="Courier New" w:hAnsi="Courier New" w:cs="Courier New"/>
          <w:b/>
          <w:bCs/>
          <w:color w:val="FF0000"/>
        </w:rPr>
      </w:pPr>
      <w:r w:rsidRPr="004C3379">
        <w:rPr>
          <w:rFonts w:ascii="Courier New" w:hAnsi="Courier New" w:cs="Courier New"/>
          <w:b/>
          <w:bCs/>
          <w:color w:val="FF0000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484880" cy="155575"/>
            <wp:effectExtent l="19050" t="0" r="127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1D" w:rsidRPr="004C3379" w:rsidRDefault="002B471D" w:rsidP="004C3379"/>
    <w:p w:rsidR="00B17EB6" w:rsidRDefault="004C3379" w:rsidP="00B17EB6">
      <w:pPr>
        <w:spacing w:after="200" w:line="276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813175" cy="381317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8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ЛАЧХ исходной разомкнутой системы</w:t>
      </w: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</w:p>
    <w:p w:rsidR="00B17EB6" w:rsidRPr="00B17EB6" w:rsidRDefault="00B17EB6" w:rsidP="00B17EB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Затем строим ЛФЧХ:</w:t>
      </w:r>
    </w:p>
    <w:p w:rsidR="00CF6B3B" w:rsidRPr="00CF6B3B" w:rsidRDefault="00CF6B3B" w:rsidP="00CF6B3B">
      <w:r w:rsidRPr="00CF6B3B">
        <w:rPr>
          <w:rFonts w:ascii="Courier New" w:hAnsi="Courier New" w:cs="Courier New"/>
          <w:b/>
          <w:bCs/>
          <w:color w:val="FF0000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18285" cy="155575"/>
            <wp:effectExtent l="19050" t="0" r="571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B" w:rsidRPr="00CF6B3B" w:rsidRDefault="00CF6B3B" w:rsidP="00CF6B3B">
      <w:pPr>
        <w:spacing w:line="312" w:lineRule="auto"/>
        <w:jc w:val="center"/>
      </w:pPr>
      <w:r>
        <w:rPr>
          <w:noProof/>
          <w:color w:val="0000FF"/>
          <w:position w:val="-7"/>
        </w:rPr>
        <w:drawing>
          <wp:inline distT="0" distB="0" distL="0" distR="0">
            <wp:extent cx="1242060" cy="155575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3B" w:rsidRDefault="00CF6B3B" w:rsidP="00CF6B3B">
      <w:pPr>
        <w:rPr>
          <w:rFonts w:ascii="Courier New" w:hAnsi="Courier New" w:cs="Courier New"/>
          <w:b/>
          <w:bCs/>
          <w:color w:val="FF0000"/>
        </w:rPr>
      </w:pPr>
      <w:r w:rsidRPr="00CF6B3B">
        <w:rPr>
          <w:rFonts w:ascii="Courier New" w:hAnsi="Courier New" w:cs="Courier New"/>
          <w:b/>
          <w:bCs/>
          <w:color w:val="FF0000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002280" cy="155575"/>
            <wp:effectExtent l="19050" t="0" r="762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1D" w:rsidRPr="00CF6B3B" w:rsidRDefault="002B471D" w:rsidP="00CF6B3B"/>
    <w:p w:rsidR="00B17EB6" w:rsidRDefault="00CF6B3B" w:rsidP="00B17EB6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3175" cy="381317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B6" w:rsidRP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9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ЛФЧХ исходной разомкнутой системы</w:t>
      </w:r>
    </w:p>
    <w:p w:rsidR="00B17EB6" w:rsidRDefault="00B17EB6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Pr="00B17EB6" w:rsidRDefault="004C3379" w:rsidP="00B17EB6">
      <w:pPr>
        <w:spacing w:after="200" w:line="276" w:lineRule="auto"/>
        <w:jc w:val="center"/>
        <w:rPr>
          <w:sz w:val="28"/>
          <w:szCs w:val="28"/>
        </w:rPr>
      </w:pPr>
    </w:p>
    <w:p w:rsidR="004C3379" w:rsidRDefault="004C337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Вычислим переходную характеристику системы по формуле Хэвисайда:</w:t>
      </w:r>
    </w:p>
    <w:p w:rsidR="004C3379" w:rsidRDefault="004C337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Формула Хэвисайда в общем ви</w:t>
      </w:r>
      <w:r w:rsidR="00DF53EE">
        <w:rPr>
          <w:sz w:val="28"/>
          <w:szCs w:val="28"/>
        </w:rPr>
        <w:t>де:</w:t>
      </w:r>
    </w:p>
    <w:p w:rsidR="00DF53EE" w:rsidRDefault="00DF53EE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B(0)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A(0)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B(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305017" w:rsidRDefault="0030501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B(p)</m:t>
        </m:r>
      </m:oMath>
      <w:r>
        <w:rPr>
          <w:sz w:val="28"/>
          <w:szCs w:val="28"/>
        </w:rPr>
        <w:t xml:space="preserve"> - числитель передаточной функции, </w:t>
      </w:r>
      <m:oMath>
        <m:r>
          <w:rPr>
            <w:rFonts w:ascii="Cambria Math" w:hAnsi="Cambria Math"/>
            <w:sz w:val="28"/>
            <w:szCs w:val="28"/>
          </w:rPr>
          <m:t>A(p)</m:t>
        </m:r>
      </m:oMath>
      <w:r>
        <w:rPr>
          <w:sz w:val="28"/>
          <w:szCs w:val="28"/>
        </w:rPr>
        <w:t xml:space="preserve"> - знаменатель передаточной функции,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корень характеристического уравнения.</w:t>
      </w:r>
    </w:p>
    <w:p w:rsidR="00305017" w:rsidRDefault="00305017">
      <w:pPr>
        <w:spacing w:after="200" w:line="276" w:lineRule="auto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=5651,55p+1=0</m:t>
          </m:r>
        </m:oMath>
      </m:oMathPara>
    </w:p>
    <w:p w:rsidR="00305017" w:rsidRDefault="00305017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-5651,55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=-1,7694∙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</m:oMath>
      </m:oMathPara>
    </w:p>
    <w:p w:rsidR="00305017" w:rsidRDefault="00BD2A47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5651,55</m:t>
          </m:r>
        </m:oMath>
      </m:oMathPara>
    </w:p>
    <w:p w:rsidR="00305017" w:rsidRDefault="00305017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=0,32;</m:t>
          </m:r>
        </m:oMath>
      </m:oMathPara>
    </w:p>
    <w:p w:rsidR="00305017" w:rsidRDefault="00305017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=1;</m:t>
          </m:r>
        </m:oMath>
      </m:oMathPara>
    </w:p>
    <w:p w:rsidR="00305017" w:rsidRDefault="00305017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=0,32+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-1,7694∙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-1,7694∙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</m:sSup>
        </m:oMath>
      </m:oMathPara>
    </w:p>
    <w:p w:rsidR="00305017" w:rsidRDefault="0030501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построения графика переходной характеристики опять воспользуемся системой компьютерной алгебры </w:t>
      </w:r>
      <w:r>
        <w:rPr>
          <w:sz w:val="28"/>
          <w:szCs w:val="28"/>
          <w:lang w:val="en-US"/>
        </w:rPr>
        <w:t>Maple</w:t>
      </w:r>
      <w:r w:rsidRPr="00845438">
        <w:rPr>
          <w:sz w:val="28"/>
          <w:szCs w:val="28"/>
        </w:rPr>
        <w:t xml:space="preserve"> 15.0</w:t>
      </w:r>
      <w:r w:rsidR="00D47A57">
        <w:rPr>
          <w:sz w:val="28"/>
          <w:szCs w:val="28"/>
        </w:rPr>
        <w:t>. Здесь замет</w:t>
      </w:r>
      <w:r>
        <w:rPr>
          <w:sz w:val="28"/>
          <w:szCs w:val="28"/>
        </w:rPr>
        <w:t>им, что не станем повторно приводить ту часть программы, где мы определяли константы.</w:t>
      </w:r>
    </w:p>
    <w:p w:rsidR="007D441C" w:rsidRDefault="007D441C" w:rsidP="00305017">
      <w:pPr>
        <w:rPr>
          <w:rStyle w:val="MapleInput"/>
        </w:rPr>
      </w:pPr>
    </w:p>
    <w:p w:rsidR="00305017" w:rsidRDefault="00305017" w:rsidP="00305017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22"/>
        </w:rPr>
        <w:drawing>
          <wp:inline distT="0" distB="0" distL="0" distR="0">
            <wp:extent cx="1708150" cy="310515"/>
            <wp:effectExtent l="19050" t="0" r="635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17" w:rsidRDefault="00305017" w:rsidP="00305017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1069975" cy="310515"/>
            <wp:effectExtent l="19050" t="0" r="0" b="0"/>
            <wp:docPr id="2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17" w:rsidRDefault="00305017" w:rsidP="00305017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268095" cy="155575"/>
            <wp:effectExtent l="19050" t="0" r="8255" b="0"/>
            <wp:docPr id="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17" w:rsidRDefault="00305017">
      <w:pPr>
        <w:spacing w:after="200" w:line="276" w:lineRule="auto"/>
        <w:rPr>
          <w:sz w:val="28"/>
          <w:szCs w:val="28"/>
        </w:rPr>
      </w:pPr>
    </w:p>
    <w:p w:rsidR="0083339E" w:rsidRDefault="0083339E" w:rsidP="0083339E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3175" cy="3813175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57" w:rsidRPr="00305017" w:rsidRDefault="00D47A57" w:rsidP="0083339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Рис. 10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Переходная характеристика исходной разомкнутой системы</w:t>
      </w:r>
    </w:p>
    <w:p w:rsidR="004C3379" w:rsidRDefault="004C3379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D47A57" w:rsidRDefault="00D47A57">
      <w:pPr>
        <w:spacing w:after="200" w:line="276" w:lineRule="auto"/>
        <w:rPr>
          <w:sz w:val="28"/>
          <w:szCs w:val="28"/>
        </w:rPr>
      </w:pPr>
    </w:p>
    <w:p w:rsidR="008129DD" w:rsidRPr="008670EC" w:rsidRDefault="008129DD" w:rsidP="008129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Проверим правильность построения переходной характеристики с помощью </w:t>
      </w:r>
      <w:proofErr w:type="spellStart"/>
      <w:r w:rsidR="008670EC">
        <w:rPr>
          <w:sz w:val="28"/>
          <w:szCs w:val="28"/>
          <w:lang w:val="en-US"/>
        </w:rPr>
        <w:t>Matlab</w:t>
      </w:r>
      <w:proofErr w:type="spellEnd"/>
      <w:r w:rsidR="008670EC">
        <w:rPr>
          <w:sz w:val="28"/>
          <w:szCs w:val="28"/>
          <w:lang w:val="en-US"/>
        </w:rPr>
        <w:t xml:space="preserve"> (</w:t>
      </w:r>
      <w:proofErr w:type="spellStart"/>
      <w:r w:rsidR="008670EC">
        <w:rPr>
          <w:sz w:val="28"/>
          <w:szCs w:val="28"/>
          <w:lang w:val="en-US"/>
        </w:rPr>
        <w:t>Simulink</w:t>
      </w:r>
      <w:proofErr w:type="spellEnd"/>
      <w:r w:rsidR="008670EC">
        <w:rPr>
          <w:sz w:val="28"/>
          <w:szCs w:val="28"/>
          <w:lang w:val="en-US"/>
        </w:rPr>
        <w:t>)</w:t>
      </w:r>
      <w:r w:rsidR="008670EC">
        <w:rPr>
          <w:sz w:val="28"/>
          <w:szCs w:val="28"/>
        </w:rPr>
        <w:t>:</w:t>
      </w:r>
    </w:p>
    <w:p w:rsidR="008129DD" w:rsidRDefault="008129DD" w:rsidP="0083357D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0203" cy="3263567"/>
            <wp:effectExtent l="19050" t="0" r="1797" b="0"/>
            <wp:docPr id="38" name="Рисунок 38" descr="C:\Users\desktop\Desktop\Мурач курсач\simulin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sktop\Desktop\Мурач курсач\simulink_1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80" cy="32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11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Окно создания модели</w:t>
      </w:r>
    </w:p>
    <w:p w:rsidR="008129DD" w:rsidRDefault="00247FAE" w:rsidP="0083357D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8557" cy="4443937"/>
            <wp:effectExtent l="19050" t="0" r="0" b="0"/>
            <wp:docPr id="66" name="Рисунок 66" descr="C:\Users\desktop\Desktop\Мурач курсач\simulin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esktop\Desktop\Мурач курсач\simulink_2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26" cy="444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AE" w:rsidRDefault="008129DD" w:rsidP="008129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Рис. 12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 переходной характеристики исходной разомкнутой системы</w:t>
      </w:r>
    </w:p>
    <w:p w:rsidR="00247FAE" w:rsidRDefault="00247FAE" w:rsidP="008129D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Проверим ЛАФЧХ с помощью </w:t>
      </w:r>
      <w:proofErr w:type="spellStart"/>
      <w:r>
        <w:rPr>
          <w:sz w:val="28"/>
          <w:szCs w:val="28"/>
          <w:lang w:val="en-US"/>
        </w:rPr>
        <w:t>Simulink</w:t>
      </w:r>
      <w:proofErr w:type="spellEnd"/>
      <w:r w:rsidR="008670EC">
        <w:rPr>
          <w:sz w:val="28"/>
          <w:szCs w:val="28"/>
        </w:rPr>
        <w:t>:</w:t>
      </w:r>
    </w:p>
    <w:p w:rsidR="00247FAE" w:rsidRDefault="00247FAE" w:rsidP="008129DD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7177405"/>
            <wp:effectExtent l="19050" t="0" r="0" b="0"/>
            <wp:docPr id="65" name="Рисунок 65" descr="C:\Users\desktop\Desktop\Мурач курсач\simulin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esktop\Desktop\Мурач курсач\simulink_3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AE" w:rsidRDefault="00247FAE" w:rsidP="00247FAE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13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ЛАФЧХ исходной разомкнутой системы</w:t>
      </w:r>
    </w:p>
    <w:p w:rsidR="0064405E" w:rsidRPr="008129DD" w:rsidRDefault="0064405E" w:rsidP="008129DD">
      <w:pPr>
        <w:spacing w:after="200" w:line="276" w:lineRule="auto"/>
        <w:rPr>
          <w:sz w:val="28"/>
          <w:szCs w:val="28"/>
        </w:rPr>
      </w:pPr>
      <w:r w:rsidRPr="00F1170F">
        <w:rPr>
          <w:sz w:val="28"/>
          <w:szCs w:val="28"/>
        </w:rPr>
        <w:br w:type="page"/>
      </w:r>
      <w:r w:rsidR="008129DD" w:rsidRPr="00A5083E">
        <w:rPr>
          <w:b/>
          <w:sz w:val="28"/>
          <w:szCs w:val="28"/>
        </w:rPr>
        <w:lastRenderedPageBreak/>
        <w:t xml:space="preserve"> </w:t>
      </w:r>
      <w:r w:rsidR="00A5083E" w:rsidRPr="00A5083E">
        <w:rPr>
          <w:b/>
          <w:sz w:val="28"/>
          <w:szCs w:val="28"/>
        </w:rPr>
        <w:t>3.</w:t>
      </w:r>
      <w:r w:rsidR="00A5083E">
        <w:rPr>
          <w:sz w:val="28"/>
          <w:szCs w:val="28"/>
        </w:rPr>
        <w:t xml:space="preserve"> </w:t>
      </w:r>
      <w:r w:rsidR="008A6A10" w:rsidRPr="00C917F0">
        <w:rPr>
          <w:b/>
          <w:sz w:val="28"/>
          <w:szCs w:val="28"/>
        </w:rPr>
        <w:t xml:space="preserve">Выбор </w:t>
      </w:r>
      <w:r w:rsidR="00A5083E">
        <w:rPr>
          <w:b/>
          <w:sz w:val="28"/>
          <w:szCs w:val="28"/>
        </w:rPr>
        <w:t>регулирующего органа совместно с исполнительным механизмом для расходов</w:t>
      </w:r>
      <w:r w:rsidR="00A5083E" w:rsidRPr="00A5083E">
        <w:rPr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A5083E" w:rsidRPr="00A5083E">
        <w:rPr>
          <w:b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</w:p>
    <w:p w:rsidR="00A5083E" w:rsidRPr="00A5083E" w:rsidRDefault="00A5083E" w:rsidP="008A6A1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Произведем выбор клапана, рассчитав условную пропускную способность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</m:sub>
        </m:sSub>
      </m:oMath>
      <w:r w:rsidRPr="00A5083E">
        <w:rPr>
          <w:sz w:val="28"/>
          <w:szCs w:val="28"/>
        </w:rPr>
        <w:t>.</w:t>
      </w:r>
    </w:p>
    <w:p w:rsidR="008A6A10" w:rsidRDefault="008A6A10" w:rsidP="008A6A1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Вычисление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</m:sub>
        </m:sSub>
      </m:oMath>
      <w:r w:rsidR="00A5083E" w:rsidRPr="00DA34A4">
        <w:rPr>
          <w:sz w:val="28"/>
          <w:szCs w:val="28"/>
        </w:rPr>
        <w:t xml:space="preserve"> </w:t>
      </w:r>
      <w:r w:rsidR="00DA34A4" w:rsidRPr="00DA34A4">
        <w:rPr>
          <w:sz w:val="28"/>
          <w:szCs w:val="28"/>
        </w:rPr>
        <w:t>(</w:t>
      </w:r>
      <w:r>
        <w:rPr>
          <w:sz w:val="28"/>
          <w:szCs w:val="28"/>
        </w:rPr>
        <w:t xml:space="preserve">величины </w:t>
      </w:r>
      <w:r w:rsidR="00DA34A4">
        <w:rPr>
          <w:sz w:val="28"/>
          <w:szCs w:val="28"/>
        </w:rPr>
        <w:t xml:space="preserve">пропускной способности) </w:t>
      </w:r>
      <w:r>
        <w:rPr>
          <w:sz w:val="28"/>
          <w:szCs w:val="28"/>
        </w:rPr>
        <w:t xml:space="preserve">производится по </w:t>
      </w:r>
      <w:r w:rsidR="00A5083E">
        <w:rPr>
          <w:sz w:val="28"/>
          <w:szCs w:val="28"/>
        </w:rPr>
        <w:t xml:space="preserve">международному стандарту </w:t>
      </w:r>
      <w:r>
        <w:rPr>
          <w:sz w:val="28"/>
          <w:szCs w:val="28"/>
          <w:lang w:val="en-US"/>
        </w:rPr>
        <w:t>DIN</w:t>
      </w:r>
      <w:r w:rsidRPr="008A6A1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</w:t>
      </w:r>
      <w:r w:rsidRPr="008A6A10">
        <w:rPr>
          <w:sz w:val="28"/>
          <w:szCs w:val="28"/>
        </w:rPr>
        <w:t xml:space="preserve"> 60534</w:t>
      </w:r>
      <w:r>
        <w:rPr>
          <w:sz w:val="28"/>
          <w:szCs w:val="28"/>
        </w:rPr>
        <w:t>.</w:t>
      </w:r>
      <w:r w:rsidRPr="008A6A10">
        <w:rPr>
          <w:sz w:val="28"/>
          <w:szCs w:val="28"/>
        </w:rPr>
        <w:t xml:space="preserve"> </w:t>
      </w:r>
    </w:p>
    <w:p w:rsidR="008A6A10" w:rsidRDefault="008A6A10" w:rsidP="008A6A10">
      <w:pPr>
        <w:pStyle w:val="a5"/>
        <w:rPr>
          <w:sz w:val="28"/>
          <w:szCs w:val="28"/>
        </w:rPr>
      </w:pPr>
      <w:r>
        <w:rPr>
          <w:sz w:val="28"/>
          <w:szCs w:val="28"/>
        </w:rPr>
        <w:t>Для предварительного упрощенного расчета регулирующих клапанов можно использовать формулу:</w:t>
      </w:r>
    </w:p>
    <w:p w:rsidR="008A6A10" w:rsidRDefault="00BD2A47" w:rsidP="008A6A10">
      <w:pPr>
        <w:pStyle w:val="a5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1000∆p</m:t>
                  </m:r>
                </m:den>
              </m:f>
            </m:e>
          </m:rad>
        </m:oMath>
      </m:oMathPara>
    </w:p>
    <w:p w:rsidR="008A6A10" w:rsidRDefault="008A6A10" w:rsidP="002F0695">
      <w:pPr>
        <w:pStyle w:val="a5"/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Влияние </w:t>
      </w:r>
      <w:r w:rsidR="00F11BE3">
        <w:rPr>
          <w:sz w:val="28"/>
          <w:szCs w:val="28"/>
        </w:rPr>
        <w:t>соединительных фитингов и ограничение потока не учитываются.</w:t>
      </w:r>
    </w:p>
    <w:p w:rsidR="00F11BE3" w:rsidRDefault="00F11BE3" w:rsidP="008A6A1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Расчет условной пропускной способности для расхода </w:t>
      </w:r>
      <w:r>
        <w:rPr>
          <w:sz w:val="28"/>
          <w:szCs w:val="28"/>
          <w:lang w:val="en-US"/>
        </w:rPr>
        <w:t>Q</w:t>
      </w:r>
      <w:r w:rsidRPr="00F11BE3"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:</w:t>
      </w:r>
    </w:p>
    <w:p w:rsidR="00F11BE3" w:rsidRPr="00A5083E" w:rsidRDefault="00BD2A47" w:rsidP="00F11BE3">
      <w:pPr>
        <w:pStyle w:val="a5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1000∙1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</m:t>
          </m:r>
        </m:oMath>
      </m:oMathPara>
    </w:p>
    <w:p w:rsidR="00F11BE3" w:rsidRDefault="00F11BE3" w:rsidP="002F0695">
      <w:pPr>
        <w:pStyle w:val="a5"/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Расход </w:t>
      </w:r>
      <w:r>
        <w:rPr>
          <w:sz w:val="28"/>
          <w:szCs w:val="28"/>
          <w:lang w:val="en-US"/>
        </w:rPr>
        <w:t>Q</w:t>
      </w:r>
      <w:proofErr w:type="spellStart"/>
      <w:r w:rsidRPr="00F11BE3">
        <w:rPr>
          <w:sz w:val="28"/>
          <w:szCs w:val="28"/>
          <w:vertAlign w:val="subscript"/>
        </w:rPr>
        <w:t>п</w:t>
      </w:r>
      <w:proofErr w:type="spellEnd"/>
      <w:r w:rsidRPr="00F11BE3">
        <w:rPr>
          <w:sz w:val="28"/>
          <w:szCs w:val="28"/>
        </w:rPr>
        <w:t xml:space="preserve"> принимаем в 2 раза больше номинального, поэтому выбираем клапан с </w:t>
      </w:r>
      <w:proofErr w:type="spellStart"/>
      <w:r w:rsidR="00A5083E">
        <w:rPr>
          <w:sz w:val="28"/>
          <w:szCs w:val="28"/>
          <w:lang w:val="en-US"/>
        </w:rPr>
        <w:t>C</w:t>
      </w:r>
      <w:r w:rsidRPr="00F11BE3">
        <w:rPr>
          <w:sz w:val="28"/>
          <w:szCs w:val="28"/>
          <w:vertAlign w:val="subscript"/>
          <w:lang w:val="en-US"/>
        </w:rPr>
        <w:t>v</w:t>
      </w:r>
      <w:proofErr w:type="spellEnd"/>
      <w:r w:rsidR="00A5083E">
        <w:rPr>
          <w:sz w:val="28"/>
          <w:szCs w:val="28"/>
        </w:rPr>
        <w:t>=</w:t>
      </w:r>
      <w:r w:rsidR="00A5083E" w:rsidRPr="00A5083E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:rsidR="00F11BE3" w:rsidRDefault="00F11BE3" w:rsidP="00F11BE3">
      <w:pPr>
        <w:pStyle w:val="a5"/>
        <w:rPr>
          <w:sz w:val="28"/>
          <w:szCs w:val="28"/>
        </w:rPr>
      </w:pPr>
      <w:r>
        <w:rPr>
          <w:sz w:val="28"/>
          <w:szCs w:val="28"/>
        </w:rPr>
        <w:t>Зависимость пропускной способности от степени открытия клапана:</w:t>
      </w:r>
    </w:p>
    <w:p w:rsidR="00F11BE3" w:rsidRDefault="003009B1" w:rsidP="002F0695">
      <w:pPr>
        <w:pStyle w:val="a5"/>
        <w:spacing w:after="120"/>
        <w:contextualSpacing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9538" cy="3080053"/>
            <wp:effectExtent l="19050" t="0" r="0" b="0"/>
            <wp:docPr id="113" name="Рисунок 113" descr="C:\Users\desktop\Desktop\Мурач курсач\график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desktop\Desktop\Мурач курсач\график_2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96" cy="30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55" w:rsidRPr="00CF6255" w:rsidRDefault="00CF6255" w:rsidP="00CF6255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14</w:t>
      </w:r>
      <w:r w:rsidRPr="00644693">
        <w:rPr>
          <w:sz w:val="28"/>
          <w:szCs w:val="28"/>
        </w:rPr>
        <w:t xml:space="preserve"> </w:t>
      </w:r>
      <w:r>
        <w:rPr>
          <w:sz w:val="28"/>
          <w:szCs w:val="28"/>
        </w:rPr>
        <w:t>График зависимости пропускной способности от степени открытия клапана</w:t>
      </w:r>
    </w:p>
    <w:p w:rsidR="004A2F3A" w:rsidRDefault="004A2F3A" w:rsidP="004A2F3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Расчет условной пропускной способности для расхода </w:t>
      </w:r>
      <w:r>
        <w:rPr>
          <w:sz w:val="28"/>
          <w:szCs w:val="28"/>
          <w:lang w:val="en-US"/>
        </w:rPr>
        <w:t>Q</w:t>
      </w:r>
      <w:r w:rsidRPr="004A2F3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:</w:t>
      </w:r>
    </w:p>
    <w:p w:rsidR="004A2F3A" w:rsidRPr="004A2F3A" w:rsidRDefault="00BD2A47" w:rsidP="004A2F3A">
      <w:pPr>
        <w:pStyle w:val="a5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1000∙0.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98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5.05</m:t>
          </m:r>
        </m:oMath>
      </m:oMathPara>
    </w:p>
    <w:p w:rsidR="004A2F3A" w:rsidRPr="003009B1" w:rsidRDefault="004A2F3A" w:rsidP="004A2F3A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Расход </w:t>
      </w:r>
      <w:r>
        <w:rPr>
          <w:sz w:val="28"/>
          <w:szCs w:val="28"/>
          <w:lang w:val="en-US"/>
        </w:rPr>
        <w:t>Q</w:t>
      </w:r>
      <w:r w:rsidRPr="004A2F3A">
        <w:rPr>
          <w:sz w:val="28"/>
          <w:szCs w:val="28"/>
          <w:vertAlign w:val="subscript"/>
        </w:rPr>
        <w:t>0</w:t>
      </w:r>
      <w:r w:rsidRPr="00F11BE3">
        <w:rPr>
          <w:sz w:val="28"/>
          <w:szCs w:val="28"/>
        </w:rPr>
        <w:t xml:space="preserve"> принимаем в 2 раза больше номинального, поэтому выбираем клапан с </w:t>
      </w:r>
      <w:proofErr w:type="spellStart"/>
      <w:r w:rsidR="003009B1">
        <w:rPr>
          <w:sz w:val="28"/>
          <w:szCs w:val="28"/>
          <w:lang w:val="en-US"/>
        </w:rPr>
        <w:t>C</w:t>
      </w:r>
      <w:r w:rsidRPr="00F11BE3">
        <w:rPr>
          <w:sz w:val="28"/>
          <w:szCs w:val="28"/>
          <w:vertAlign w:val="subscript"/>
          <w:lang w:val="en-US"/>
        </w:rPr>
        <w:t>v</w:t>
      </w:r>
      <w:proofErr w:type="spellEnd"/>
      <w:r w:rsidRPr="00F11BE3">
        <w:rPr>
          <w:sz w:val="28"/>
          <w:szCs w:val="28"/>
        </w:rPr>
        <w:t>=</w:t>
      </w:r>
      <w:r w:rsidR="003009B1" w:rsidRPr="003009B1">
        <w:rPr>
          <w:sz w:val="28"/>
          <w:szCs w:val="28"/>
        </w:rPr>
        <w:t>10.1</w:t>
      </w:r>
    </w:p>
    <w:p w:rsidR="004A2F3A" w:rsidRDefault="004A2F3A" w:rsidP="008A2C9B">
      <w:pPr>
        <w:rPr>
          <w:rStyle w:val="a7"/>
          <w:b w:val="0"/>
          <w:sz w:val="28"/>
          <w:szCs w:val="28"/>
        </w:rPr>
      </w:pPr>
      <w:r w:rsidRPr="008A2C9B">
        <w:rPr>
          <w:sz w:val="28"/>
          <w:szCs w:val="28"/>
        </w:rPr>
        <w:t>Выбираем к</w:t>
      </w:r>
      <w:r w:rsidRPr="008A2C9B">
        <w:rPr>
          <w:rStyle w:val="a7"/>
          <w:b w:val="0"/>
          <w:sz w:val="28"/>
          <w:szCs w:val="28"/>
        </w:rPr>
        <w:t xml:space="preserve">лапан запорно-регулирующий </w:t>
      </w:r>
      <w:r w:rsidRPr="002D4C65">
        <w:rPr>
          <w:rStyle w:val="a7"/>
          <w:b w:val="0"/>
          <w:sz w:val="28"/>
          <w:szCs w:val="28"/>
        </w:rPr>
        <w:t>25ч945п</w:t>
      </w:r>
      <w:r w:rsidRPr="008A2C9B">
        <w:rPr>
          <w:rStyle w:val="a7"/>
          <w:b w:val="0"/>
          <w:sz w:val="28"/>
          <w:szCs w:val="28"/>
        </w:rPr>
        <w:t xml:space="preserve"> односедельный</w:t>
      </w:r>
      <w:r w:rsidR="008A2C9B">
        <w:rPr>
          <w:rStyle w:val="a7"/>
          <w:b w:val="0"/>
          <w:sz w:val="28"/>
          <w:szCs w:val="28"/>
        </w:rPr>
        <w:t xml:space="preserve"> </w:t>
      </w:r>
      <w:r w:rsidRPr="008A2C9B">
        <w:rPr>
          <w:rStyle w:val="a7"/>
          <w:b w:val="0"/>
          <w:sz w:val="28"/>
          <w:szCs w:val="28"/>
        </w:rPr>
        <w:t>фланцевый DN=</w:t>
      </w:r>
      <w:r w:rsidR="003009B1" w:rsidRPr="003009B1">
        <w:rPr>
          <w:rStyle w:val="a7"/>
          <w:b w:val="0"/>
          <w:sz w:val="28"/>
          <w:szCs w:val="28"/>
        </w:rPr>
        <w:t>50</w:t>
      </w:r>
      <w:r w:rsidRPr="008A2C9B">
        <w:rPr>
          <w:rStyle w:val="a7"/>
          <w:b w:val="0"/>
          <w:sz w:val="28"/>
          <w:szCs w:val="28"/>
        </w:rPr>
        <w:t xml:space="preserve">мм </w:t>
      </w:r>
      <w:r w:rsidR="002D4C65">
        <w:rPr>
          <w:rStyle w:val="a7"/>
          <w:b w:val="0"/>
          <w:sz w:val="28"/>
          <w:szCs w:val="28"/>
        </w:rPr>
        <w:t xml:space="preserve">с характеристиками </w:t>
      </w:r>
      <w:proofErr w:type="spellStart"/>
      <w:r w:rsidR="003009B1">
        <w:rPr>
          <w:rStyle w:val="a7"/>
          <w:b w:val="0"/>
          <w:sz w:val="28"/>
          <w:szCs w:val="28"/>
          <w:lang w:val="en-US"/>
        </w:rPr>
        <w:t>C</w:t>
      </w:r>
      <w:r w:rsidR="002D4C65" w:rsidRPr="002D4C65">
        <w:rPr>
          <w:rStyle w:val="a7"/>
          <w:b w:val="0"/>
          <w:sz w:val="28"/>
          <w:szCs w:val="28"/>
          <w:vertAlign w:val="subscript"/>
          <w:lang w:val="en-US"/>
        </w:rPr>
        <w:t>v</w:t>
      </w:r>
      <w:proofErr w:type="spellEnd"/>
      <w:r w:rsidR="002D4C65">
        <w:rPr>
          <w:rStyle w:val="a7"/>
          <w:b w:val="0"/>
          <w:sz w:val="28"/>
          <w:szCs w:val="28"/>
        </w:rPr>
        <w:t>=</w:t>
      </w:r>
      <w:r w:rsidR="003009B1" w:rsidRPr="003009B1">
        <w:rPr>
          <w:rStyle w:val="a7"/>
          <w:b w:val="0"/>
          <w:sz w:val="28"/>
          <w:szCs w:val="28"/>
        </w:rPr>
        <w:t>16</w:t>
      </w:r>
      <w:r w:rsidRPr="008A2C9B">
        <w:rPr>
          <w:rStyle w:val="a7"/>
          <w:b w:val="0"/>
          <w:sz w:val="28"/>
          <w:szCs w:val="28"/>
        </w:rPr>
        <w:t>.</w:t>
      </w:r>
      <w:r w:rsidR="002D4C65" w:rsidRPr="002D4C65">
        <w:rPr>
          <w:rStyle w:val="a7"/>
          <w:b w:val="0"/>
          <w:sz w:val="28"/>
          <w:szCs w:val="28"/>
        </w:rPr>
        <w:t xml:space="preserve"> </w:t>
      </w:r>
      <w:r w:rsidR="002D4C65">
        <w:rPr>
          <w:rStyle w:val="a7"/>
          <w:b w:val="0"/>
          <w:sz w:val="28"/>
          <w:szCs w:val="28"/>
        </w:rPr>
        <w:t>ЭИМ клапана имеет у</w:t>
      </w:r>
      <w:r w:rsidR="00123039">
        <w:rPr>
          <w:rStyle w:val="a7"/>
          <w:b w:val="0"/>
          <w:sz w:val="28"/>
          <w:szCs w:val="28"/>
        </w:rPr>
        <w:t>правляющий сигнал 4..20 мА.</w:t>
      </w:r>
    </w:p>
    <w:p w:rsidR="002F0695" w:rsidRDefault="002F0695" w:rsidP="00C67EFE">
      <w:pPr>
        <w:pStyle w:val="1"/>
        <w:spacing w:before="120"/>
        <w:rPr>
          <w:color w:val="auto"/>
        </w:rPr>
      </w:pPr>
      <w:r w:rsidRPr="002D4C65">
        <w:rPr>
          <w:color w:val="auto"/>
        </w:rPr>
        <w:t>Клапан запорно-регулирующий 25ч945п</w:t>
      </w:r>
    </w:p>
    <w:p w:rsidR="002F0695" w:rsidRDefault="00900A25" w:rsidP="002F0695">
      <w:pPr>
        <w:pStyle w:val="text"/>
      </w:pPr>
      <w:r>
        <w:rPr>
          <w:b/>
          <w:bCs/>
          <w:noProof/>
        </w:rPr>
        <w:drawing>
          <wp:anchor distT="0" distB="0" distL="47625" distR="47625" simplePos="0" relativeHeight="251651584" behindDoc="0" locked="0" layoutInCell="1" allowOverlap="0">
            <wp:simplePos x="0" y="0"/>
            <wp:positionH relativeFrom="margin">
              <wp:posOffset>-32385</wp:posOffset>
            </wp:positionH>
            <wp:positionV relativeFrom="margin">
              <wp:posOffset>1203960</wp:posOffset>
            </wp:positionV>
            <wp:extent cx="1238250" cy="2324100"/>
            <wp:effectExtent l="19050" t="0" r="0" b="0"/>
            <wp:wrapSquare wrapText="bothSides"/>
            <wp:docPr id="203" name="Рисунок 191" descr="http://www.suer.ru/catalog/catcontent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://www.suer.ru/catalog/catcontent/image0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695">
        <w:rPr>
          <w:rStyle w:val="a7"/>
        </w:rPr>
        <w:t>Клапан запорно-регулирующий (КЗР) 25ч945п</w:t>
      </w:r>
      <w:r w:rsidR="002D4C65">
        <w:rPr>
          <w:rStyle w:val="a7"/>
        </w:rPr>
        <w:t xml:space="preserve"> </w:t>
      </w:r>
      <w:r w:rsidR="002F0695">
        <w:rPr>
          <w:rStyle w:val="a7"/>
        </w:rPr>
        <w:t>односедельный фланцевый</w:t>
      </w:r>
      <w:r w:rsidR="002D4C65">
        <w:rPr>
          <w:rStyle w:val="a7"/>
        </w:rPr>
        <w:t xml:space="preserve"> </w:t>
      </w:r>
      <w:r w:rsidR="002F0695">
        <w:rPr>
          <w:rStyle w:val="a7"/>
        </w:rPr>
        <w:t xml:space="preserve">с электрическим исполнительным механизмом (ЭИМ) </w:t>
      </w:r>
    </w:p>
    <w:p w:rsidR="002D4C65" w:rsidRDefault="002F0695" w:rsidP="002F0695">
      <w:pPr>
        <w:pStyle w:val="text"/>
        <w:rPr>
          <w:rStyle w:val="a7"/>
        </w:rPr>
      </w:pPr>
      <w:r>
        <w:rPr>
          <w:rStyle w:val="a7"/>
        </w:rPr>
        <w:t xml:space="preserve">PN1,6МПа </w:t>
      </w:r>
    </w:p>
    <w:p w:rsidR="002F0695" w:rsidRDefault="002F0695" w:rsidP="002F0695">
      <w:pPr>
        <w:pStyle w:val="text"/>
      </w:pPr>
      <w:r>
        <w:rPr>
          <w:rStyle w:val="a7"/>
        </w:rPr>
        <w:t>Код ОКП</w:t>
      </w:r>
      <w:r>
        <w:t xml:space="preserve"> 37 2250 </w:t>
      </w:r>
    </w:p>
    <w:p w:rsidR="002F0695" w:rsidRDefault="002F0695" w:rsidP="002F0695">
      <w:pPr>
        <w:pStyle w:val="text"/>
      </w:pPr>
      <w:r>
        <w:rPr>
          <w:rStyle w:val="a7"/>
        </w:rPr>
        <w:t>Изготовление и поставка</w:t>
      </w:r>
      <w:r>
        <w:t xml:space="preserve"> - по ТУ 3722-011-50987615-2002 </w:t>
      </w:r>
    </w:p>
    <w:p w:rsidR="002F0695" w:rsidRDefault="002F0695" w:rsidP="002F0695">
      <w:pPr>
        <w:pStyle w:val="text"/>
      </w:pPr>
      <w:r>
        <w:rPr>
          <w:rStyle w:val="a7"/>
        </w:rPr>
        <w:t>Сертификат соответствия</w:t>
      </w:r>
      <w:r>
        <w:t xml:space="preserve"> №РОСС RU. МУ04. В00207 </w:t>
      </w:r>
    </w:p>
    <w:p w:rsidR="002D4C65" w:rsidRDefault="002D4C65" w:rsidP="004A2F3A">
      <w:pPr>
        <w:spacing w:before="100" w:beforeAutospacing="1" w:after="100" w:afterAutospacing="1"/>
        <w:rPr>
          <w:rStyle w:val="a7"/>
          <w:b w:val="0"/>
          <w:sz w:val="28"/>
          <w:szCs w:val="28"/>
        </w:rPr>
      </w:pPr>
    </w:p>
    <w:p w:rsidR="004A2F3A" w:rsidRPr="004A2F3A" w:rsidRDefault="00C67EFE" w:rsidP="004A2F3A">
      <w:pPr>
        <w:spacing w:before="100" w:beforeAutospacing="1" w:after="100" w:afterAutospacing="1"/>
        <w:rPr>
          <w:sz w:val="28"/>
          <w:szCs w:val="28"/>
        </w:rPr>
      </w:pPr>
      <w:r w:rsidRPr="004A2F3A">
        <w:rPr>
          <w:sz w:val="28"/>
          <w:szCs w:val="28"/>
        </w:rPr>
        <w:t xml:space="preserve"> </w:t>
      </w:r>
      <w:r w:rsidR="004A2F3A" w:rsidRPr="004A2F3A">
        <w:rPr>
          <w:sz w:val="28"/>
          <w:szCs w:val="28"/>
        </w:rPr>
        <w:t xml:space="preserve">Назначение </w:t>
      </w:r>
    </w:p>
    <w:p w:rsidR="004A2F3A" w:rsidRPr="004A2F3A" w:rsidRDefault="004A2F3A" w:rsidP="004A2F3A">
      <w:pPr>
        <w:spacing w:before="100" w:beforeAutospacing="1" w:after="100" w:afterAutospacing="1"/>
        <w:rPr>
          <w:sz w:val="28"/>
          <w:szCs w:val="28"/>
        </w:rPr>
      </w:pPr>
      <w:r w:rsidRPr="004A2F3A">
        <w:rPr>
          <w:sz w:val="28"/>
          <w:szCs w:val="28"/>
        </w:rPr>
        <w:t xml:space="preserve">Клапан запорно-регулирующий (КЗР) 25ч945п односедельный фланцевый с электрическим исполнительным механизмом (ЭИМ) PN1,6МПа предназначен для использования на центральных и индивидуальных тепловых пунктах (ЦТП и ИТП), в системах горячего водоснабжения, системах приточной вентиляции тепличных хозяйств и в других областях как для автоматического регулирования технологических процессов, так и в качестве запорного устройства. </w:t>
      </w:r>
    </w:p>
    <w:p w:rsidR="004A2F3A" w:rsidRPr="004A2F3A" w:rsidRDefault="004A2F3A" w:rsidP="004A2F3A">
      <w:pPr>
        <w:spacing w:before="100" w:beforeAutospacing="1" w:after="100" w:afterAutospacing="1"/>
        <w:rPr>
          <w:sz w:val="28"/>
          <w:szCs w:val="28"/>
        </w:rPr>
      </w:pPr>
      <w:r w:rsidRPr="004A2F3A">
        <w:rPr>
          <w:sz w:val="28"/>
          <w:szCs w:val="28"/>
        </w:rPr>
        <w:t>Фторопластовое уплотнение в затворе обеспечивает требуемую герметичность в положении «закрыто».</w:t>
      </w:r>
    </w:p>
    <w:p w:rsidR="004A2F3A" w:rsidRPr="004A2F3A" w:rsidRDefault="004A2F3A" w:rsidP="004A2F3A">
      <w:pPr>
        <w:spacing w:before="100" w:beforeAutospacing="1" w:after="100" w:afterAutospacing="1"/>
        <w:rPr>
          <w:sz w:val="28"/>
          <w:szCs w:val="28"/>
        </w:rPr>
      </w:pPr>
      <w:r w:rsidRPr="004A2F3A">
        <w:rPr>
          <w:sz w:val="28"/>
          <w:szCs w:val="28"/>
        </w:rPr>
        <w:t xml:space="preserve">Материал основных деталей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4"/>
        <w:gridCol w:w="3158"/>
        <w:gridCol w:w="3158"/>
      </w:tblGrid>
      <w:tr w:rsidR="004A2F3A" w:rsidRPr="004A2F3A" w:rsidTr="00B3640A">
        <w:tc>
          <w:tcPr>
            <w:tcW w:w="1700" w:type="pct"/>
            <w:vMerge w:val="restart"/>
            <w:hideMark/>
          </w:tcPr>
          <w:p w:rsidR="004A2F3A" w:rsidRPr="00B3640A" w:rsidRDefault="004A2F3A" w:rsidP="00B3640A">
            <w:pPr>
              <w:jc w:val="center"/>
              <w:rPr>
                <w:b/>
                <w:bCs/>
                <w:sz w:val="28"/>
                <w:szCs w:val="28"/>
              </w:rPr>
            </w:pPr>
            <w:r w:rsidRPr="00B3640A">
              <w:rPr>
                <w:b/>
                <w:bCs/>
                <w:sz w:val="28"/>
                <w:szCs w:val="28"/>
              </w:rPr>
              <w:t>Наименование детали</w:t>
            </w:r>
          </w:p>
        </w:tc>
        <w:tc>
          <w:tcPr>
            <w:tcW w:w="3300" w:type="pct"/>
            <w:gridSpan w:val="2"/>
            <w:hideMark/>
          </w:tcPr>
          <w:p w:rsidR="004A2F3A" w:rsidRPr="00B3640A" w:rsidRDefault="004A2F3A" w:rsidP="00B3640A">
            <w:pPr>
              <w:jc w:val="center"/>
              <w:rPr>
                <w:b/>
                <w:bCs/>
                <w:sz w:val="28"/>
                <w:szCs w:val="28"/>
              </w:rPr>
            </w:pPr>
            <w:r w:rsidRPr="00B3640A">
              <w:rPr>
                <w:b/>
                <w:bCs/>
                <w:sz w:val="28"/>
                <w:szCs w:val="28"/>
              </w:rPr>
              <w:t>Марка материала</w:t>
            </w:r>
          </w:p>
        </w:tc>
      </w:tr>
      <w:tr w:rsidR="004A2F3A" w:rsidRPr="004A2F3A" w:rsidTr="00B3640A">
        <w:tc>
          <w:tcPr>
            <w:tcW w:w="0" w:type="auto"/>
            <w:vMerge/>
            <w:hideMark/>
          </w:tcPr>
          <w:p w:rsidR="004A2F3A" w:rsidRPr="00B3640A" w:rsidRDefault="004A2F3A" w:rsidP="004A2F3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0" w:type="pct"/>
            <w:hideMark/>
          </w:tcPr>
          <w:p w:rsidR="004A2F3A" w:rsidRPr="00B3640A" w:rsidRDefault="004A2F3A" w:rsidP="00B3640A">
            <w:pPr>
              <w:jc w:val="center"/>
              <w:rPr>
                <w:b/>
                <w:bCs/>
                <w:sz w:val="28"/>
                <w:szCs w:val="28"/>
              </w:rPr>
            </w:pPr>
            <w:r w:rsidRPr="00B3640A">
              <w:rPr>
                <w:b/>
                <w:bCs/>
                <w:sz w:val="28"/>
                <w:szCs w:val="28"/>
              </w:rPr>
              <w:t>PN1,6МПа</w:t>
            </w:r>
          </w:p>
        </w:tc>
        <w:tc>
          <w:tcPr>
            <w:tcW w:w="1650" w:type="pct"/>
            <w:hideMark/>
          </w:tcPr>
          <w:p w:rsidR="004A2F3A" w:rsidRPr="00B3640A" w:rsidRDefault="004A2F3A" w:rsidP="00B3640A">
            <w:pPr>
              <w:jc w:val="center"/>
              <w:rPr>
                <w:b/>
                <w:bCs/>
                <w:sz w:val="28"/>
                <w:szCs w:val="28"/>
              </w:rPr>
            </w:pPr>
            <w:r w:rsidRPr="00B3640A">
              <w:rPr>
                <w:b/>
                <w:bCs/>
                <w:sz w:val="28"/>
                <w:szCs w:val="28"/>
              </w:rPr>
              <w:t>PN2,5МПа</w:t>
            </w:r>
          </w:p>
        </w:tc>
      </w:tr>
      <w:tr w:rsidR="004A2F3A" w:rsidRPr="004A2F3A" w:rsidTr="00B3640A">
        <w:tc>
          <w:tcPr>
            <w:tcW w:w="170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Корпус, крышка</w:t>
            </w:r>
          </w:p>
        </w:tc>
        <w:tc>
          <w:tcPr>
            <w:tcW w:w="165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СЧ20 ГОСТ1412</w:t>
            </w:r>
          </w:p>
        </w:tc>
        <w:tc>
          <w:tcPr>
            <w:tcW w:w="165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КЧ30 ГОСТ1215</w:t>
            </w:r>
          </w:p>
        </w:tc>
      </w:tr>
      <w:tr w:rsidR="004A2F3A" w:rsidRPr="004A2F3A" w:rsidTr="00B3640A">
        <w:tc>
          <w:tcPr>
            <w:tcW w:w="170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Плунжер, седло</w:t>
            </w:r>
          </w:p>
        </w:tc>
        <w:tc>
          <w:tcPr>
            <w:tcW w:w="3300" w:type="pct"/>
            <w:gridSpan w:val="2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Сталь 12Х18Н10Т ГОСТ5632</w:t>
            </w:r>
          </w:p>
        </w:tc>
      </w:tr>
      <w:tr w:rsidR="004A2F3A" w:rsidRPr="004A2F3A" w:rsidTr="00B3640A">
        <w:tc>
          <w:tcPr>
            <w:tcW w:w="170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Уплотнение в затворе</w:t>
            </w:r>
          </w:p>
        </w:tc>
        <w:tc>
          <w:tcPr>
            <w:tcW w:w="3300" w:type="pct"/>
            <w:gridSpan w:val="2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«мягкое» (Фторопласт-4 ГОСТ10007)</w:t>
            </w:r>
          </w:p>
        </w:tc>
      </w:tr>
      <w:tr w:rsidR="004A2F3A" w:rsidRPr="004A2F3A" w:rsidTr="00B3640A">
        <w:tc>
          <w:tcPr>
            <w:tcW w:w="1700" w:type="pct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Уплотнение сальниковое</w:t>
            </w:r>
          </w:p>
        </w:tc>
        <w:tc>
          <w:tcPr>
            <w:tcW w:w="3300" w:type="pct"/>
            <w:gridSpan w:val="2"/>
            <w:hideMark/>
          </w:tcPr>
          <w:p w:rsidR="004A2F3A" w:rsidRPr="00B3640A" w:rsidRDefault="004A2F3A" w:rsidP="004A2F3A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Фторопласт-4 ГОСТ10007, </w:t>
            </w:r>
            <w:proofErr w:type="spellStart"/>
            <w:r w:rsidRPr="00B3640A">
              <w:rPr>
                <w:sz w:val="28"/>
                <w:szCs w:val="28"/>
              </w:rPr>
              <w:t>графлекс</w:t>
            </w:r>
            <w:proofErr w:type="spellEnd"/>
          </w:p>
        </w:tc>
      </w:tr>
    </w:tbl>
    <w:p w:rsidR="002D4C65" w:rsidRDefault="002D4C65" w:rsidP="004A2F3A">
      <w:pPr>
        <w:spacing w:before="100" w:beforeAutospacing="1" w:after="100" w:afterAutospacing="1"/>
        <w:rPr>
          <w:b/>
          <w:sz w:val="28"/>
          <w:szCs w:val="28"/>
        </w:rPr>
      </w:pPr>
    </w:p>
    <w:p w:rsidR="00CF6255" w:rsidRDefault="00CF6255" w:rsidP="004A2F3A">
      <w:pPr>
        <w:spacing w:before="100" w:beforeAutospacing="1" w:after="100" w:afterAutospacing="1"/>
        <w:rPr>
          <w:b/>
          <w:sz w:val="28"/>
          <w:szCs w:val="28"/>
        </w:rPr>
      </w:pPr>
    </w:p>
    <w:p w:rsidR="004A2F3A" w:rsidRDefault="004A2F3A" w:rsidP="004A2F3A">
      <w:pPr>
        <w:spacing w:before="100" w:beforeAutospacing="1" w:after="100" w:afterAutospacing="1"/>
        <w:rPr>
          <w:b/>
          <w:sz w:val="28"/>
          <w:szCs w:val="28"/>
        </w:rPr>
      </w:pPr>
      <w:r w:rsidRPr="004A2F3A">
        <w:rPr>
          <w:b/>
          <w:sz w:val="28"/>
          <w:szCs w:val="28"/>
        </w:rPr>
        <w:lastRenderedPageBreak/>
        <w:t>Технические характеристики</w:t>
      </w:r>
      <w:r w:rsidR="00E431CE">
        <w:rPr>
          <w:b/>
          <w:sz w:val="28"/>
          <w:szCs w:val="28"/>
        </w:rPr>
        <w:t>:</w:t>
      </w:r>
      <w:r w:rsidRPr="004A2F3A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5351"/>
      </w:tblGrid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Диаметр номинальный</w:t>
            </w:r>
            <w:r w:rsidR="002D4C65" w:rsidRPr="00B3640A">
              <w:rPr>
                <w:sz w:val="28"/>
                <w:szCs w:val="28"/>
              </w:rPr>
              <w:t xml:space="preserve"> (</w:t>
            </w:r>
            <w:r w:rsidR="002D4C65" w:rsidRPr="00B3640A">
              <w:rPr>
                <w:sz w:val="28"/>
                <w:szCs w:val="28"/>
                <w:lang w:val="en-US"/>
              </w:rPr>
              <w:t>DN</w:t>
            </w:r>
            <w:r w:rsidR="002D4C65" w:rsidRPr="00B3640A">
              <w:rPr>
                <w:sz w:val="28"/>
                <w:szCs w:val="28"/>
              </w:rPr>
              <w:t>),</w:t>
            </w:r>
            <w:r w:rsidR="002D4C65" w:rsidRPr="00B3640A">
              <w:rPr>
                <w:sz w:val="28"/>
                <w:szCs w:val="28"/>
                <w:lang w:val="en-US"/>
              </w:rPr>
              <w:t xml:space="preserve"> </w:t>
            </w:r>
            <w:r w:rsidR="002D4C65" w:rsidRPr="00B3640A">
              <w:rPr>
                <w:sz w:val="28"/>
                <w:szCs w:val="28"/>
              </w:rPr>
              <w:t>мм</w:t>
            </w:r>
            <w:r w:rsidRPr="00B3640A">
              <w:rPr>
                <w:sz w:val="28"/>
                <w:szCs w:val="28"/>
              </w:rPr>
              <w:t xml:space="preserve">: </w:t>
            </w:r>
          </w:p>
        </w:tc>
        <w:tc>
          <w:tcPr>
            <w:tcW w:w="5352" w:type="dxa"/>
          </w:tcPr>
          <w:p w:rsidR="002F0695" w:rsidRPr="00B3640A" w:rsidRDefault="002F0695" w:rsidP="003009B1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2</w:t>
            </w:r>
            <w:r w:rsidR="003009B1">
              <w:rPr>
                <w:sz w:val="28"/>
                <w:szCs w:val="28"/>
                <w:lang w:val="en-US"/>
              </w:rPr>
              <w:t>5</w:t>
            </w:r>
            <w:r w:rsidRPr="00B3640A">
              <w:rPr>
                <w:sz w:val="28"/>
                <w:szCs w:val="28"/>
              </w:rPr>
              <w:t>мм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Давление номинальное PN, МПа: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1,6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Пропускная характеристика: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линейная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Рабочий ход плунжера </w:t>
            </w:r>
            <w:proofErr w:type="spellStart"/>
            <w:r w:rsidRPr="00B3640A">
              <w:rPr>
                <w:sz w:val="28"/>
                <w:szCs w:val="28"/>
              </w:rPr>
              <w:t>h</w:t>
            </w:r>
            <w:proofErr w:type="spellEnd"/>
            <w:r w:rsidRPr="00B3640A">
              <w:rPr>
                <w:sz w:val="28"/>
                <w:szCs w:val="28"/>
              </w:rPr>
              <w:t xml:space="preserve">, мм: 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10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Условная пропускная способность </w:t>
            </w:r>
            <w:proofErr w:type="spellStart"/>
            <w:r w:rsidRPr="00B3640A">
              <w:rPr>
                <w:sz w:val="28"/>
                <w:szCs w:val="28"/>
              </w:rPr>
              <w:t>К</w:t>
            </w:r>
            <w:r w:rsidRPr="00B3640A">
              <w:rPr>
                <w:sz w:val="28"/>
                <w:szCs w:val="28"/>
                <w:vertAlign w:val="subscript"/>
              </w:rPr>
              <w:t>v</w:t>
            </w:r>
            <w:proofErr w:type="spellEnd"/>
            <w:r w:rsidRPr="00B3640A">
              <w:rPr>
                <w:sz w:val="28"/>
                <w:szCs w:val="28"/>
              </w:rPr>
              <w:t>, м³/ч:</w:t>
            </w:r>
          </w:p>
        </w:tc>
        <w:tc>
          <w:tcPr>
            <w:tcW w:w="5352" w:type="dxa"/>
          </w:tcPr>
          <w:p w:rsidR="002F0695" w:rsidRPr="003009B1" w:rsidRDefault="003009B1" w:rsidP="002F069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16; 25; 40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Относительная протечка в затворе, % от </w:t>
            </w:r>
            <w:proofErr w:type="spellStart"/>
            <w:r w:rsidRPr="00B3640A">
              <w:rPr>
                <w:sz w:val="28"/>
                <w:szCs w:val="28"/>
              </w:rPr>
              <w:t>К</w:t>
            </w:r>
            <w:r w:rsidRPr="00B3640A">
              <w:rPr>
                <w:sz w:val="28"/>
                <w:szCs w:val="28"/>
                <w:vertAlign w:val="subscript"/>
              </w:rPr>
              <w:t>v</w:t>
            </w:r>
            <w:proofErr w:type="spellEnd"/>
            <w:r w:rsidRPr="00B3640A">
              <w:rPr>
                <w:sz w:val="28"/>
                <w:szCs w:val="28"/>
              </w:rPr>
              <w:t>: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0,001 (при ∆</w:t>
            </w:r>
            <w:proofErr w:type="spellStart"/>
            <w:r w:rsidRPr="00B3640A">
              <w:rPr>
                <w:sz w:val="28"/>
                <w:szCs w:val="28"/>
              </w:rPr>
              <w:t>Р</w:t>
            </w:r>
            <w:r w:rsidRPr="00B3640A">
              <w:rPr>
                <w:sz w:val="28"/>
                <w:szCs w:val="28"/>
                <w:vertAlign w:val="subscript"/>
              </w:rPr>
              <w:t>исп</w:t>
            </w:r>
            <w:proofErr w:type="spellEnd"/>
            <w:r w:rsidRPr="00B3640A">
              <w:rPr>
                <w:sz w:val="28"/>
                <w:szCs w:val="28"/>
              </w:rPr>
              <w:t xml:space="preserve"> = PN)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Рабочая среда: 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Вода, пар, воздух и др. жидкие и газообразные среды, нейтральные к материалам деталей, соприкасающихся со средой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Температура рабочей среды Т,°С: </w:t>
            </w:r>
          </w:p>
          <w:p w:rsidR="002F0695" w:rsidRPr="00B3640A" w:rsidRDefault="002F0695" w:rsidP="002F0695">
            <w:pPr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-15…+150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Присоединительные размеры и размеры уплотнительных поверхностей: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исполнение 1 ряд 2 по ГОСТ12815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Тип ЭИМ: </w:t>
            </w:r>
          </w:p>
        </w:tc>
        <w:tc>
          <w:tcPr>
            <w:tcW w:w="5352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>ST0</w:t>
            </w:r>
          </w:p>
        </w:tc>
      </w:tr>
      <w:tr w:rsidR="002F0695" w:rsidTr="00B3640A">
        <w:trPr>
          <w:trHeight w:val="20"/>
        </w:trPr>
        <w:tc>
          <w:tcPr>
            <w:tcW w:w="4219" w:type="dxa"/>
          </w:tcPr>
          <w:p w:rsidR="002F0695" w:rsidRPr="00B3640A" w:rsidRDefault="002F0695" w:rsidP="002F0695">
            <w:pPr>
              <w:rPr>
                <w:sz w:val="28"/>
                <w:szCs w:val="28"/>
              </w:rPr>
            </w:pPr>
            <w:r w:rsidRPr="00B3640A">
              <w:rPr>
                <w:sz w:val="28"/>
                <w:szCs w:val="28"/>
              </w:rPr>
              <w:t xml:space="preserve">Масса клапана, кг: </w:t>
            </w:r>
          </w:p>
        </w:tc>
        <w:tc>
          <w:tcPr>
            <w:tcW w:w="5352" w:type="dxa"/>
          </w:tcPr>
          <w:p w:rsidR="002F0695" w:rsidRPr="003009B1" w:rsidRDefault="003009B1" w:rsidP="002F069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26,4</w:t>
            </w:r>
          </w:p>
        </w:tc>
      </w:tr>
    </w:tbl>
    <w:p w:rsidR="002D4C65" w:rsidRPr="002D4C65" w:rsidRDefault="002D4C65" w:rsidP="002D4C65">
      <w:pPr>
        <w:pStyle w:val="text"/>
        <w:rPr>
          <w:sz w:val="28"/>
          <w:szCs w:val="28"/>
        </w:rPr>
      </w:pPr>
      <w:r w:rsidRPr="002D4C65">
        <w:rPr>
          <w:rStyle w:val="a7"/>
          <w:sz w:val="28"/>
          <w:szCs w:val="28"/>
        </w:rPr>
        <w:t>Гарантии</w:t>
      </w:r>
      <w:r w:rsidRPr="002D4C65">
        <w:rPr>
          <w:sz w:val="28"/>
          <w:szCs w:val="28"/>
        </w:rPr>
        <w:t xml:space="preserve"> </w:t>
      </w:r>
    </w:p>
    <w:p w:rsidR="002D4C65" w:rsidRPr="00C917F0" w:rsidRDefault="002D4C65" w:rsidP="002D4C65">
      <w:pPr>
        <w:pStyle w:val="text"/>
        <w:rPr>
          <w:sz w:val="28"/>
          <w:szCs w:val="28"/>
        </w:rPr>
      </w:pPr>
      <w:r w:rsidRPr="002D4C65">
        <w:rPr>
          <w:sz w:val="28"/>
          <w:szCs w:val="28"/>
        </w:rPr>
        <w:t xml:space="preserve">Гарантийный срок эксплуатации – 12 месяцев со дня ввода в эксплуатацию. Срок консервации – 3 года. Срок службы – не менее 10 лет. Наработка на отказ – 10000 часов. </w:t>
      </w:r>
    </w:p>
    <w:p w:rsidR="002D4C65" w:rsidRPr="00123039" w:rsidRDefault="002D4C65" w:rsidP="002D4C65">
      <w:pPr>
        <w:pStyle w:val="text"/>
        <w:rPr>
          <w:rStyle w:val="a7"/>
          <w:sz w:val="28"/>
          <w:szCs w:val="28"/>
        </w:rPr>
      </w:pPr>
      <w:r w:rsidRPr="00123039">
        <w:rPr>
          <w:rStyle w:val="a7"/>
          <w:sz w:val="28"/>
          <w:szCs w:val="28"/>
        </w:rPr>
        <w:t>Габаритные и присоединительные размеры</w:t>
      </w:r>
    </w:p>
    <w:p w:rsidR="003009B1" w:rsidRPr="003009B1" w:rsidRDefault="003009B1" w:rsidP="00123039">
      <w:pPr>
        <w:pStyle w:val="text"/>
        <w:spacing w:before="0" w:beforeAutospacing="0" w:after="0" w:afterAutospacing="0" w:line="360" w:lineRule="auto"/>
        <w:ind w:left="2977"/>
        <w:rPr>
          <w:rStyle w:val="a7"/>
          <w:b w:val="0"/>
        </w:rPr>
      </w:pPr>
      <w:r>
        <w:rPr>
          <w:bCs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6344920</wp:posOffset>
            </wp:positionV>
            <wp:extent cx="1466215" cy="2553335"/>
            <wp:effectExtent l="0" t="0" r="0" b="0"/>
            <wp:wrapSquare wrapText="bothSides"/>
            <wp:docPr id="202" name="Рисунок 192" descr="http://www.suer.ru/catalog/catcontent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www.suer.ru/catalog/catcontent/image009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C65" w:rsidRPr="00123039">
        <w:rPr>
          <w:rStyle w:val="a7"/>
          <w:b w:val="0"/>
        </w:rPr>
        <w:t xml:space="preserve"> </w:t>
      </w:r>
      <w:r>
        <w:rPr>
          <w:rStyle w:val="a7"/>
          <w:b w:val="0"/>
          <w:lang w:val="en-US"/>
        </w:rPr>
        <w:t>DN</w:t>
      </w:r>
      <w:r w:rsidRPr="003009B1">
        <w:rPr>
          <w:rStyle w:val="a7"/>
          <w:b w:val="0"/>
        </w:rPr>
        <w:t xml:space="preserve">=50 </w:t>
      </w:r>
      <w:r>
        <w:rPr>
          <w:rStyle w:val="a7"/>
          <w:b w:val="0"/>
        </w:rPr>
        <w:t>мм</w:t>
      </w:r>
    </w:p>
    <w:p w:rsidR="00123039" w:rsidRPr="00123039" w:rsidRDefault="00123039" w:rsidP="00123039">
      <w:pPr>
        <w:pStyle w:val="text"/>
        <w:spacing w:before="0" w:beforeAutospacing="0" w:after="0" w:afterAutospacing="0" w:line="360" w:lineRule="auto"/>
        <w:ind w:left="2977"/>
        <w:rPr>
          <w:rStyle w:val="a7"/>
          <w:b w:val="0"/>
        </w:rPr>
      </w:pPr>
      <w:r w:rsidRPr="00123039">
        <w:rPr>
          <w:rStyle w:val="a7"/>
          <w:b w:val="0"/>
          <w:lang w:val="en-US"/>
        </w:rPr>
        <w:t>D</w:t>
      </w:r>
      <w:r w:rsidRPr="00123039">
        <w:rPr>
          <w:rStyle w:val="a7"/>
          <w:b w:val="0"/>
        </w:rPr>
        <w:t>1=</w:t>
      </w:r>
      <w:r w:rsidR="003009B1">
        <w:rPr>
          <w:rStyle w:val="a7"/>
          <w:b w:val="0"/>
        </w:rPr>
        <w:t>102</w:t>
      </w:r>
      <w:r w:rsidRPr="00123039">
        <w:rPr>
          <w:rStyle w:val="a7"/>
          <w:b w:val="0"/>
        </w:rPr>
        <w:t xml:space="preserve"> мм</w:t>
      </w:r>
    </w:p>
    <w:p w:rsidR="00123039" w:rsidRPr="00123039" w:rsidRDefault="00123039" w:rsidP="00123039">
      <w:pPr>
        <w:pStyle w:val="text"/>
        <w:spacing w:before="0" w:beforeAutospacing="0" w:after="0" w:afterAutospacing="0" w:line="360" w:lineRule="auto"/>
        <w:ind w:left="2977"/>
      </w:pPr>
      <w:r w:rsidRPr="00123039">
        <w:rPr>
          <w:lang w:val="en-US"/>
        </w:rPr>
        <w:t>D</w:t>
      </w:r>
      <w:r w:rsidR="003009B1">
        <w:t>2=125</w:t>
      </w:r>
      <w:r w:rsidRPr="00123039">
        <w:t xml:space="preserve"> </w:t>
      </w:r>
      <w:r w:rsidRPr="00123039">
        <w:rPr>
          <w:rStyle w:val="a7"/>
          <w:b w:val="0"/>
        </w:rPr>
        <w:t>мм</w:t>
      </w:r>
    </w:p>
    <w:p w:rsidR="00123039" w:rsidRPr="00123039" w:rsidRDefault="00123039" w:rsidP="00123039">
      <w:pPr>
        <w:pStyle w:val="text"/>
        <w:spacing w:before="0" w:beforeAutospacing="0" w:after="0" w:afterAutospacing="0" w:line="360" w:lineRule="auto"/>
        <w:ind w:left="2977"/>
      </w:pPr>
      <w:r w:rsidRPr="00123039">
        <w:rPr>
          <w:lang w:val="en-US"/>
        </w:rPr>
        <w:t>D</w:t>
      </w:r>
      <w:r w:rsidR="003009B1">
        <w:t>3=160</w:t>
      </w:r>
      <w:r w:rsidRPr="00123039">
        <w:t xml:space="preserve"> </w:t>
      </w:r>
      <w:r w:rsidRPr="00123039">
        <w:rPr>
          <w:rStyle w:val="a7"/>
          <w:b w:val="0"/>
        </w:rPr>
        <w:t>мм</w:t>
      </w:r>
    </w:p>
    <w:p w:rsidR="00123039" w:rsidRDefault="00123039" w:rsidP="00123039">
      <w:pPr>
        <w:pStyle w:val="text"/>
        <w:spacing w:before="0" w:beforeAutospacing="0" w:after="0" w:afterAutospacing="0" w:line="360" w:lineRule="auto"/>
        <w:ind w:left="2977"/>
        <w:rPr>
          <w:rStyle w:val="a7"/>
          <w:b w:val="0"/>
        </w:rPr>
      </w:pPr>
      <w:r w:rsidRPr="00123039">
        <w:rPr>
          <w:lang w:val="en-US"/>
        </w:rPr>
        <w:t>L</w:t>
      </w:r>
      <w:r w:rsidR="003009B1">
        <w:t>=230</w:t>
      </w:r>
      <w:r w:rsidRPr="00123039">
        <w:t xml:space="preserve"> </w:t>
      </w:r>
      <w:r w:rsidRPr="00123039">
        <w:rPr>
          <w:rStyle w:val="a7"/>
          <w:b w:val="0"/>
        </w:rPr>
        <w:t>мм</w:t>
      </w:r>
    </w:p>
    <w:p w:rsidR="00123039" w:rsidRPr="00123039" w:rsidRDefault="00123039" w:rsidP="00123039">
      <w:pPr>
        <w:pStyle w:val="text"/>
        <w:spacing w:before="0" w:beforeAutospacing="0" w:after="0" w:afterAutospacing="0" w:line="360" w:lineRule="auto"/>
        <w:ind w:left="2977"/>
      </w:pPr>
      <w:r>
        <w:rPr>
          <w:rStyle w:val="a7"/>
          <w:b w:val="0"/>
          <w:lang w:val="en-US"/>
        </w:rPr>
        <w:t>H</w:t>
      </w:r>
      <w:r w:rsidRPr="003009B1">
        <w:rPr>
          <w:rStyle w:val="a7"/>
          <w:b w:val="0"/>
        </w:rPr>
        <w:t>=</w:t>
      </w:r>
      <w:r w:rsidR="003009B1">
        <w:rPr>
          <w:rStyle w:val="a7"/>
          <w:b w:val="0"/>
        </w:rPr>
        <w:t>499</w:t>
      </w:r>
      <w:r w:rsidRPr="003009B1">
        <w:rPr>
          <w:rStyle w:val="a7"/>
          <w:b w:val="0"/>
        </w:rPr>
        <w:t xml:space="preserve"> </w:t>
      </w:r>
      <w:r>
        <w:rPr>
          <w:rStyle w:val="a7"/>
          <w:b w:val="0"/>
        </w:rPr>
        <w:t>мм</w:t>
      </w:r>
    </w:p>
    <w:p w:rsidR="00123039" w:rsidRPr="00123039" w:rsidRDefault="00123039" w:rsidP="00123039">
      <w:pPr>
        <w:pStyle w:val="text"/>
        <w:spacing w:before="0" w:beforeAutospacing="0" w:after="0" w:afterAutospacing="0" w:line="360" w:lineRule="auto"/>
        <w:ind w:left="2977"/>
      </w:pPr>
      <w:r w:rsidRPr="00123039">
        <w:rPr>
          <w:lang w:val="en-US"/>
        </w:rPr>
        <w:t>n</w:t>
      </w:r>
      <w:r w:rsidRPr="00123039">
        <w:t>=4</w:t>
      </w:r>
    </w:p>
    <w:p w:rsidR="002D4C65" w:rsidRPr="003009B1" w:rsidRDefault="003009B1" w:rsidP="00123039">
      <w:pPr>
        <w:pStyle w:val="text"/>
        <w:spacing w:before="0" w:beforeAutospacing="0" w:after="0" w:afterAutospacing="0" w:line="360" w:lineRule="auto"/>
        <w:ind w:left="2977"/>
      </w:pPr>
      <w:r>
        <w:rPr>
          <w:lang w:val="en-US"/>
        </w:rPr>
        <w:t>d</w:t>
      </w:r>
      <w:r w:rsidRPr="003009B1">
        <w:t>=1</w:t>
      </w:r>
      <w:r>
        <w:t>8</w:t>
      </w:r>
      <w:r w:rsidR="00123039" w:rsidRPr="003009B1">
        <w:t xml:space="preserve"> </w:t>
      </w:r>
      <w:r w:rsidR="00123039" w:rsidRPr="00123039">
        <w:t>мм</w:t>
      </w:r>
    </w:p>
    <w:p w:rsidR="003009B1" w:rsidRPr="003009B1" w:rsidRDefault="003009B1" w:rsidP="00123039">
      <w:pPr>
        <w:pStyle w:val="text"/>
        <w:spacing w:before="0" w:beforeAutospacing="0" w:after="0" w:afterAutospacing="0" w:line="360" w:lineRule="auto"/>
        <w:ind w:left="2977"/>
      </w:pPr>
    </w:p>
    <w:p w:rsidR="003009B1" w:rsidRPr="003009B1" w:rsidRDefault="003009B1" w:rsidP="00123039">
      <w:pPr>
        <w:pStyle w:val="text"/>
        <w:spacing w:before="0" w:beforeAutospacing="0" w:after="0" w:afterAutospacing="0" w:line="360" w:lineRule="auto"/>
        <w:ind w:left="2977"/>
      </w:pPr>
    </w:p>
    <w:p w:rsidR="003009B1" w:rsidRPr="003009B1" w:rsidRDefault="003009B1" w:rsidP="00123039">
      <w:pPr>
        <w:pStyle w:val="text"/>
        <w:spacing w:before="0" w:beforeAutospacing="0" w:after="0" w:afterAutospacing="0" w:line="360" w:lineRule="auto"/>
        <w:ind w:left="2977"/>
      </w:pPr>
    </w:p>
    <w:p w:rsidR="00E03DCF" w:rsidRPr="003009B1" w:rsidRDefault="003009B1" w:rsidP="003009B1">
      <w:pPr>
        <w:spacing w:after="200" w:line="276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E03DCF" w:rsidRPr="003009B1">
        <w:rPr>
          <w:b/>
          <w:sz w:val="28"/>
          <w:szCs w:val="28"/>
        </w:rPr>
        <w:t>Выбор датчика уровня</w:t>
      </w:r>
    </w:p>
    <w:p w:rsidR="00325DF5" w:rsidRDefault="00325DF5" w:rsidP="00325DF5">
      <w:pPr>
        <w:pStyle w:val="1"/>
        <w:spacing w:before="0"/>
        <w:rPr>
          <w:rFonts w:ascii="Times New Roman" w:hAnsi="Times New Roman"/>
          <w:b w:val="0"/>
          <w:color w:val="auto"/>
        </w:rPr>
      </w:pPr>
      <w:r w:rsidRPr="00325DF5">
        <w:rPr>
          <w:rFonts w:ascii="Times New Roman" w:hAnsi="Times New Roman"/>
          <w:b w:val="0"/>
          <w:color w:val="auto"/>
        </w:rPr>
        <w:t>Выбираем датчик гидростатического давления LMP 331 (ЛМП 331)</w:t>
      </w:r>
    </w:p>
    <w:p w:rsidR="00325DF5" w:rsidRPr="00325DF5" w:rsidRDefault="00900A25" w:rsidP="00325DF5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100965</wp:posOffset>
            </wp:positionV>
            <wp:extent cx="2381250" cy="2381250"/>
            <wp:effectExtent l="19050" t="0" r="0" b="0"/>
            <wp:wrapSquare wrapText="bothSides"/>
            <wp:docPr id="201" name="Рисунок 13" descr="dev_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ev_027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DF5" w:rsidRPr="00325DF5">
        <w:rPr>
          <w:sz w:val="28"/>
          <w:szCs w:val="28"/>
        </w:rPr>
        <w:t>Врезные датчики уровня серии LMP предназначены для непрерывного измерения уровня жидкости в открытых емкостях. Датчики этой серии применяются для измерения низкого и среднего давления вязких субстанций, где требуется защита чувствительной мембраны от засорения и налипания.</w:t>
      </w:r>
    </w:p>
    <w:p w:rsidR="00325DF5" w:rsidRPr="00325DF5" w:rsidRDefault="00325DF5" w:rsidP="00325DF5">
      <w:pPr>
        <w:pStyle w:val="a8"/>
        <w:rPr>
          <w:sz w:val="28"/>
          <w:szCs w:val="28"/>
        </w:rPr>
      </w:pPr>
      <w:r w:rsidRPr="00325DF5">
        <w:rPr>
          <w:sz w:val="28"/>
          <w:szCs w:val="28"/>
        </w:rPr>
        <w:t>Столб жидкости над датчиком давит на разделительную мембрану. Давление через инертный масленый наполнитель передается на полупроводниковый чувствительный элемент. Электронная цепь усиления обеспечивает питание сенсора, усиление сигнала, преобразование в стандартный электрический сигнал, а также температурную компенсацию. Уровень сигнала пропорционален высоте столба жидкости над датчиком.</w:t>
      </w:r>
    </w:p>
    <w:p w:rsidR="00325DF5" w:rsidRPr="00325DF5" w:rsidRDefault="00325DF5" w:rsidP="00325DF5">
      <w:pPr>
        <w:pStyle w:val="a8"/>
        <w:rPr>
          <w:sz w:val="28"/>
          <w:szCs w:val="28"/>
        </w:rPr>
      </w:pPr>
      <w:r w:rsidRPr="00325DF5">
        <w:rPr>
          <w:sz w:val="28"/>
          <w:szCs w:val="28"/>
        </w:rPr>
        <w:t>Наличие открытой мембраны исключает возможность ее засорения. Подключение к процессу обеспечено наличием резьбы 3.4 дюйма. Уплотнение, расположенное непосредственно за резьбой, позволяет добиться герметичного соединения при монтаже датчика.</w:t>
      </w:r>
    </w:p>
    <w:p w:rsidR="00325DF5" w:rsidRPr="00325DF5" w:rsidRDefault="00325DF5" w:rsidP="00325DF5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25DF5">
        <w:rPr>
          <w:rFonts w:ascii="Times New Roman" w:hAnsi="Times New Roman"/>
          <w:color w:val="auto"/>
          <w:sz w:val="28"/>
          <w:szCs w:val="28"/>
        </w:rPr>
        <w:t>Области применения:</w:t>
      </w:r>
    </w:p>
    <w:p w:rsidR="00325DF5" w:rsidRPr="00325DF5" w:rsidRDefault="00325DF5" w:rsidP="00325DF5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измерение уровня жидкости природных и искусственных агрессивных жидкостей</w:t>
      </w:r>
    </w:p>
    <w:p w:rsidR="00325DF5" w:rsidRPr="00325DF5" w:rsidRDefault="00325DF5" w:rsidP="00325DF5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химическое и фармацевтическое производство</w:t>
      </w:r>
    </w:p>
    <w:p w:rsidR="00325DF5" w:rsidRPr="00325DF5" w:rsidRDefault="00325DF5" w:rsidP="00325DF5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пищевая промышленность</w:t>
      </w:r>
    </w:p>
    <w:p w:rsidR="00325DF5" w:rsidRPr="00325DF5" w:rsidRDefault="00325DF5" w:rsidP="00325DF5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гальвано-производство</w:t>
      </w:r>
    </w:p>
    <w:p w:rsidR="00325DF5" w:rsidRPr="00325DF5" w:rsidRDefault="00325DF5" w:rsidP="00325DF5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очистка воды и сточных вод</w:t>
      </w:r>
    </w:p>
    <w:p w:rsidR="00325DF5" w:rsidRPr="00325DF5" w:rsidRDefault="00325DF5" w:rsidP="00325DF5">
      <w:pPr>
        <w:pStyle w:val="3"/>
        <w:rPr>
          <w:rFonts w:ascii="Times New Roman" w:hAnsi="Times New Roman"/>
          <w:color w:val="auto"/>
          <w:sz w:val="28"/>
          <w:szCs w:val="28"/>
        </w:rPr>
      </w:pPr>
      <w:r w:rsidRPr="00325DF5">
        <w:rPr>
          <w:rFonts w:ascii="Times New Roman" w:hAnsi="Times New Roman"/>
          <w:color w:val="auto"/>
          <w:sz w:val="28"/>
          <w:szCs w:val="28"/>
        </w:rPr>
        <w:t>Технические характеристики:</w:t>
      </w:r>
    </w:p>
    <w:p w:rsidR="00325DF5" w:rsidRPr="00325DF5" w:rsidRDefault="00325DF5" w:rsidP="00325DF5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 xml:space="preserve">Диапазоны давления: от 0...0,4 м </w:t>
      </w:r>
      <w:proofErr w:type="spellStart"/>
      <w:r w:rsidRPr="00325DF5">
        <w:rPr>
          <w:sz w:val="28"/>
          <w:szCs w:val="28"/>
        </w:rPr>
        <w:t>вод.ст</w:t>
      </w:r>
      <w:proofErr w:type="spellEnd"/>
      <w:r w:rsidRPr="00325DF5">
        <w:rPr>
          <w:sz w:val="28"/>
          <w:szCs w:val="28"/>
        </w:rPr>
        <w:t xml:space="preserve">. до 0...400 м </w:t>
      </w:r>
      <w:proofErr w:type="spellStart"/>
      <w:r w:rsidRPr="00325DF5">
        <w:rPr>
          <w:sz w:val="28"/>
          <w:szCs w:val="28"/>
        </w:rPr>
        <w:t>вод.ст</w:t>
      </w:r>
      <w:proofErr w:type="spellEnd"/>
      <w:r w:rsidRPr="00325DF5">
        <w:rPr>
          <w:sz w:val="28"/>
          <w:szCs w:val="28"/>
        </w:rPr>
        <w:t>.</w:t>
      </w:r>
    </w:p>
    <w:p w:rsidR="00325DF5" w:rsidRPr="00325DF5" w:rsidRDefault="00325DF5" w:rsidP="00325DF5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 xml:space="preserve">Выходные сигналы: 4...20 мА / 2-х </w:t>
      </w:r>
      <w:proofErr w:type="spellStart"/>
      <w:r w:rsidRPr="00325DF5">
        <w:rPr>
          <w:sz w:val="28"/>
          <w:szCs w:val="28"/>
        </w:rPr>
        <w:t>пров</w:t>
      </w:r>
      <w:proofErr w:type="spellEnd"/>
      <w:r w:rsidRPr="00325DF5">
        <w:rPr>
          <w:sz w:val="28"/>
          <w:szCs w:val="28"/>
        </w:rPr>
        <w:t>.</w:t>
      </w:r>
      <w:r w:rsidRPr="00325DF5">
        <w:rPr>
          <w:sz w:val="28"/>
          <w:szCs w:val="28"/>
        </w:rPr>
        <w:br/>
        <w:t xml:space="preserve">0...20 мА / 3-х </w:t>
      </w:r>
      <w:proofErr w:type="spellStart"/>
      <w:r w:rsidRPr="00325DF5">
        <w:rPr>
          <w:sz w:val="28"/>
          <w:szCs w:val="28"/>
        </w:rPr>
        <w:t>пров</w:t>
      </w:r>
      <w:proofErr w:type="spellEnd"/>
      <w:r w:rsidRPr="00325DF5">
        <w:rPr>
          <w:sz w:val="28"/>
          <w:szCs w:val="28"/>
        </w:rPr>
        <w:t>.</w:t>
      </w:r>
      <w:r w:rsidRPr="00325DF5">
        <w:rPr>
          <w:sz w:val="28"/>
          <w:szCs w:val="28"/>
        </w:rPr>
        <w:br/>
        <w:t xml:space="preserve">0...10 В / 3-х </w:t>
      </w:r>
      <w:proofErr w:type="spellStart"/>
      <w:r w:rsidRPr="00325DF5">
        <w:rPr>
          <w:sz w:val="28"/>
          <w:szCs w:val="28"/>
        </w:rPr>
        <w:t>пров</w:t>
      </w:r>
      <w:proofErr w:type="spellEnd"/>
      <w:r w:rsidRPr="00325DF5">
        <w:rPr>
          <w:sz w:val="28"/>
          <w:szCs w:val="28"/>
        </w:rPr>
        <w:t>.</w:t>
      </w:r>
    </w:p>
    <w:p w:rsidR="00325DF5" w:rsidRPr="00325DF5" w:rsidRDefault="00325DF5" w:rsidP="00325DF5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Класс защиты IP 65-68</w:t>
      </w:r>
    </w:p>
    <w:p w:rsidR="00325DF5" w:rsidRPr="00325DF5" w:rsidRDefault="00325DF5" w:rsidP="00811D56">
      <w:pPr>
        <w:pStyle w:val="3"/>
        <w:spacing w:before="0"/>
        <w:rPr>
          <w:rFonts w:ascii="Times New Roman" w:hAnsi="Times New Roman"/>
          <w:color w:val="auto"/>
          <w:sz w:val="28"/>
          <w:szCs w:val="28"/>
        </w:rPr>
      </w:pPr>
      <w:r w:rsidRPr="00325DF5">
        <w:rPr>
          <w:rFonts w:ascii="Times New Roman" w:hAnsi="Times New Roman"/>
          <w:color w:val="auto"/>
          <w:sz w:val="28"/>
          <w:szCs w:val="28"/>
        </w:rPr>
        <w:t>Преимущества и особенности</w:t>
      </w:r>
    </w:p>
    <w:p w:rsidR="00325DF5" w:rsidRPr="00325DF5" w:rsidRDefault="00325DF5" w:rsidP="00811D56">
      <w:pPr>
        <w:numPr>
          <w:ilvl w:val="0"/>
          <w:numId w:val="15"/>
        </w:numPr>
        <w:ind w:left="714" w:hanging="357"/>
        <w:rPr>
          <w:sz w:val="28"/>
          <w:szCs w:val="28"/>
        </w:rPr>
      </w:pPr>
      <w:r w:rsidRPr="00325DF5">
        <w:rPr>
          <w:sz w:val="28"/>
          <w:szCs w:val="28"/>
        </w:rPr>
        <w:t xml:space="preserve">Индивидуальная настройка диапазона по требованию заказчика. Например: 0...55 м </w:t>
      </w:r>
      <w:proofErr w:type="spellStart"/>
      <w:r w:rsidRPr="00325DF5">
        <w:rPr>
          <w:sz w:val="28"/>
          <w:szCs w:val="28"/>
        </w:rPr>
        <w:t>вод.ст</w:t>
      </w:r>
      <w:proofErr w:type="spellEnd"/>
      <w:r w:rsidRPr="00325DF5">
        <w:rPr>
          <w:sz w:val="28"/>
          <w:szCs w:val="28"/>
        </w:rPr>
        <w:t>.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lastRenderedPageBreak/>
        <w:t>Применим для воды и других жидкостей не агрессивных к нержавеющей стали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Открытая мембрана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Компенсация температурной погрешности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Долговременная стабильность калибровочных характеристик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Высокая степень защиты от неправильного подключения, коротких замыканий и перепадов напряжений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325DF5">
        <w:rPr>
          <w:sz w:val="28"/>
          <w:szCs w:val="28"/>
        </w:rPr>
        <w:t>Прочная и надёжная конструкция для тяжелых условий эксплуатации</w:t>
      </w:r>
    </w:p>
    <w:p w:rsidR="00325DF5" w:rsidRPr="00325DF5" w:rsidRDefault="00325DF5" w:rsidP="00325DF5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325DF5">
        <w:rPr>
          <w:sz w:val="28"/>
          <w:szCs w:val="28"/>
        </w:rPr>
        <w:t>Искробезопасное</w:t>
      </w:r>
      <w:proofErr w:type="spellEnd"/>
      <w:r w:rsidRPr="00325DF5">
        <w:rPr>
          <w:sz w:val="28"/>
          <w:szCs w:val="28"/>
        </w:rPr>
        <w:t xml:space="preserve"> исполнение: </w:t>
      </w:r>
      <w:proofErr w:type="spellStart"/>
      <w:r w:rsidRPr="00325DF5">
        <w:rPr>
          <w:sz w:val="28"/>
          <w:szCs w:val="28"/>
        </w:rPr>
        <w:t>EEx</w:t>
      </w:r>
      <w:proofErr w:type="spellEnd"/>
      <w:r w:rsidRPr="00325DF5">
        <w:rPr>
          <w:sz w:val="28"/>
          <w:szCs w:val="28"/>
        </w:rPr>
        <w:t xml:space="preserve"> </w:t>
      </w:r>
      <w:proofErr w:type="spellStart"/>
      <w:r w:rsidRPr="00325DF5">
        <w:rPr>
          <w:sz w:val="28"/>
          <w:szCs w:val="28"/>
        </w:rPr>
        <w:t>ia</w:t>
      </w:r>
      <w:proofErr w:type="spellEnd"/>
      <w:r w:rsidRPr="00325DF5">
        <w:rPr>
          <w:sz w:val="28"/>
          <w:szCs w:val="28"/>
        </w:rPr>
        <w:t xml:space="preserve"> IIC T4</w:t>
      </w:r>
    </w:p>
    <w:p w:rsidR="00325DF5" w:rsidRPr="00811D56" w:rsidRDefault="00325DF5" w:rsidP="00811D56">
      <w:pPr>
        <w:pStyle w:val="2"/>
        <w:rPr>
          <w:rFonts w:ascii="Times New Roman" w:eastAsia="Calibri" w:hAnsi="Times New Roman"/>
          <w:bCs w:val="0"/>
          <w:color w:val="auto"/>
          <w:sz w:val="28"/>
          <w:szCs w:val="28"/>
          <w:lang w:eastAsia="en-US"/>
        </w:rPr>
      </w:pPr>
      <w:r w:rsidRPr="00811D56"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811D56" w:rsidRPr="00811D56">
        <w:rPr>
          <w:rFonts w:ascii="Times New Roman" w:eastAsia="Calibri" w:hAnsi="Times New Roman"/>
          <w:bCs w:val="0"/>
          <w:color w:val="auto"/>
          <w:sz w:val="28"/>
          <w:szCs w:val="28"/>
          <w:lang w:eastAsia="en-US"/>
        </w:rPr>
        <w:t>П</w:t>
      </w:r>
      <w:r w:rsidRPr="00811D56">
        <w:rPr>
          <w:rFonts w:ascii="Times New Roman" w:eastAsia="Calibri" w:hAnsi="Times New Roman"/>
          <w:bCs w:val="0"/>
          <w:color w:val="auto"/>
          <w:sz w:val="28"/>
          <w:szCs w:val="28"/>
          <w:lang w:eastAsia="en-US"/>
        </w:rPr>
        <w:t>одключение источника давления</w:t>
      </w:r>
    </w:p>
    <w:p w:rsidR="00811D56" w:rsidRDefault="00900A25" w:rsidP="00325DF5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786255" cy="2785745"/>
            <wp:effectExtent l="19050" t="0" r="4445" b="0"/>
            <wp:docPr id="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F5" w:rsidRPr="00811D56" w:rsidRDefault="00325DF5" w:rsidP="00325DF5">
      <w:pPr>
        <w:rPr>
          <w:sz w:val="28"/>
          <w:szCs w:val="28"/>
          <w:lang w:eastAsia="en-US"/>
        </w:rPr>
      </w:pPr>
      <w:r w:rsidRPr="00811D56">
        <w:rPr>
          <w:b/>
          <w:bCs/>
          <w:sz w:val="28"/>
          <w:szCs w:val="28"/>
          <w:lang w:eastAsia="en-US"/>
        </w:rPr>
        <w:t>Электрические разъёмы</w:t>
      </w:r>
    </w:p>
    <w:p w:rsidR="00325DF5" w:rsidRPr="00811D56" w:rsidRDefault="00900A25" w:rsidP="00325DF5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1009650" cy="1657350"/>
            <wp:effectExtent l="19050" t="0" r="0" b="0"/>
            <wp:wrapSquare wrapText="bothSides"/>
            <wp:docPr id="20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2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2"/>
        <w:gridCol w:w="2555"/>
      </w:tblGrid>
      <w:tr w:rsidR="00811D56" w:rsidRPr="00811D56" w:rsidTr="00B3640A">
        <w:tc>
          <w:tcPr>
            <w:tcW w:w="0" w:type="auto"/>
          </w:tcPr>
          <w:p w:rsidR="00811D56" w:rsidRPr="00B3640A" w:rsidRDefault="00811D56" w:rsidP="00B3640A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 xml:space="preserve">Подключение выводов </w:t>
            </w:r>
          </w:p>
        </w:tc>
        <w:tc>
          <w:tcPr>
            <w:tcW w:w="0" w:type="auto"/>
          </w:tcPr>
          <w:p w:rsidR="00811D56" w:rsidRPr="00B3640A" w:rsidRDefault="00811D56" w:rsidP="00325DF5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Разъемы</w:t>
            </w:r>
          </w:p>
        </w:tc>
      </w:tr>
      <w:tr w:rsidR="00811D56" w:rsidRPr="00811D56" w:rsidTr="00B3640A">
        <w:tc>
          <w:tcPr>
            <w:tcW w:w="0" w:type="auto"/>
          </w:tcPr>
          <w:p w:rsidR="00811D56" w:rsidRPr="00B3640A" w:rsidRDefault="00811D56" w:rsidP="00B3640A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Питание +</w:t>
            </w:r>
          </w:p>
        </w:tc>
        <w:tc>
          <w:tcPr>
            <w:tcW w:w="0" w:type="auto"/>
          </w:tcPr>
          <w:p w:rsidR="00811D56" w:rsidRPr="00B3640A" w:rsidRDefault="00811D56" w:rsidP="00325DF5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811D56" w:rsidRPr="00811D56" w:rsidTr="00B3640A">
        <w:tc>
          <w:tcPr>
            <w:tcW w:w="0" w:type="auto"/>
          </w:tcPr>
          <w:p w:rsidR="00811D56" w:rsidRPr="00B3640A" w:rsidRDefault="00811D56" w:rsidP="00B3640A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Питание -</w:t>
            </w:r>
          </w:p>
        </w:tc>
        <w:tc>
          <w:tcPr>
            <w:tcW w:w="0" w:type="auto"/>
          </w:tcPr>
          <w:p w:rsidR="00811D56" w:rsidRPr="00B3640A" w:rsidRDefault="00811D56" w:rsidP="00325DF5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11D56" w:rsidRPr="00811D56" w:rsidTr="00B3640A">
        <w:tc>
          <w:tcPr>
            <w:tcW w:w="0" w:type="auto"/>
          </w:tcPr>
          <w:p w:rsidR="00811D56" w:rsidRPr="00B3640A" w:rsidRDefault="00811D56" w:rsidP="00B3640A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Защитное заземление</w:t>
            </w:r>
          </w:p>
        </w:tc>
        <w:tc>
          <w:tcPr>
            <w:tcW w:w="0" w:type="auto"/>
          </w:tcPr>
          <w:p w:rsidR="00811D56" w:rsidRPr="00B3640A" w:rsidRDefault="00811D56" w:rsidP="00325DF5">
            <w:pPr>
              <w:rPr>
                <w:sz w:val="28"/>
                <w:szCs w:val="28"/>
                <w:lang w:eastAsia="en-US"/>
              </w:rPr>
            </w:pPr>
            <w:r w:rsidRPr="00B3640A">
              <w:rPr>
                <w:sz w:val="28"/>
                <w:szCs w:val="28"/>
                <w:lang w:eastAsia="en-US"/>
              </w:rPr>
              <w:t>Клемма заземления</w:t>
            </w:r>
          </w:p>
        </w:tc>
      </w:tr>
    </w:tbl>
    <w:p w:rsidR="00811D56" w:rsidRDefault="00811D56" w:rsidP="00325DF5">
      <w:pPr>
        <w:spacing w:after="200" w:line="276" w:lineRule="auto"/>
        <w:rPr>
          <w:sz w:val="28"/>
          <w:szCs w:val="28"/>
        </w:rPr>
      </w:pPr>
    </w:p>
    <w:p w:rsidR="00811D56" w:rsidRDefault="00811D56" w:rsidP="00325DF5">
      <w:pPr>
        <w:spacing w:after="200" w:line="276" w:lineRule="auto"/>
        <w:rPr>
          <w:sz w:val="28"/>
          <w:szCs w:val="28"/>
        </w:rPr>
      </w:pPr>
    </w:p>
    <w:p w:rsidR="00811D56" w:rsidRDefault="00811D56" w:rsidP="00811D56">
      <w:pPr>
        <w:spacing w:line="276" w:lineRule="auto"/>
        <w:rPr>
          <w:b/>
          <w:sz w:val="28"/>
          <w:szCs w:val="28"/>
        </w:rPr>
      </w:pPr>
      <w:r w:rsidRPr="00811D56">
        <w:rPr>
          <w:b/>
          <w:sz w:val="28"/>
          <w:szCs w:val="28"/>
        </w:rPr>
        <w:t>Схема подключения</w:t>
      </w:r>
    </w:p>
    <w:p w:rsidR="00E03DCF" w:rsidRDefault="00900A25" w:rsidP="00811D56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07845" cy="1233170"/>
            <wp:effectExtent l="19050" t="0" r="1905" b="0"/>
            <wp:docPr id="6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D56" w:rsidRPr="00811D56">
        <w:rPr>
          <w:b/>
          <w:sz w:val="28"/>
          <w:szCs w:val="28"/>
        </w:rPr>
        <w:t xml:space="preserve"> </w:t>
      </w:r>
      <w:r w:rsidR="00E03DCF" w:rsidRPr="00811D56">
        <w:rPr>
          <w:b/>
          <w:sz w:val="28"/>
          <w:szCs w:val="28"/>
        </w:rPr>
        <w:br w:type="page"/>
      </w:r>
    </w:p>
    <w:p w:rsidR="006F0E70" w:rsidRPr="00731A1E" w:rsidRDefault="00072F0D" w:rsidP="00072F0D">
      <w:pPr>
        <w:pStyle w:val="a5"/>
        <w:spacing w:after="200" w:line="276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6F0E70" w:rsidRPr="00731A1E">
        <w:rPr>
          <w:b/>
          <w:sz w:val="28"/>
          <w:szCs w:val="28"/>
        </w:rPr>
        <w:t xml:space="preserve">Выбор автоматического </w:t>
      </w:r>
      <w:r w:rsidR="008E6433" w:rsidRPr="00731A1E">
        <w:rPr>
          <w:b/>
          <w:sz w:val="28"/>
          <w:szCs w:val="28"/>
        </w:rPr>
        <w:t>регулятора.</w:t>
      </w:r>
    </w:p>
    <w:p w:rsidR="00BE1EF6" w:rsidRDefault="00BE1EF6" w:rsidP="00072F0D">
      <w:pPr>
        <w:pStyle w:val="a5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Выбираем микропроцес</w:t>
      </w:r>
      <w:r w:rsidR="00CF6255">
        <w:rPr>
          <w:sz w:val="28"/>
          <w:szCs w:val="28"/>
        </w:rPr>
        <w:t>сорный регулятор МИНИТЕРМ 400.04</w:t>
      </w:r>
    </w:p>
    <w:p w:rsidR="006F0E70" w:rsidRPr="008E6433" w:rsidRDefault="00900A25" w:rsidP="00BE1EF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1885" cy="1786255"/>
            <wp:effectExtent l="19050" t="0" r="0" b="0"/>
            <wp:docPr id="6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70" w:rsidRPr="008E6433" w:rsidRDefault="006F0E70" w:rsidP="00BE1EF6">
      <w:pPr>
        <w:rPr>
          <w:sz w:val="28"/>
          <w:szCs w:val="28"/>
        </w:rPr>
      </w:pPr>
      <w:r w:rsidRPr="008E6433">
        <w:rPr>
          <w:sz w:val="28"/>
          <w:szCs w:val="28"/>
        </w:rPr>
        <w:t xml:space="preserve">ТЕХНИЧЕСКИЕ ХАРАКТЕРИСТИКИ: </w:t>
      </w:r>
    </w:p>
    <w:p w:rsidR="008E6433" w:rsidRPr="008E6433" w:rsidRDefault="008E6433" w:rsidP="006F0E70">
      <w:pPr>
        <w:rPr>
          <w:sz w:val="28"/>
          <w:szCs w:val="28"/>
        </w:rPr>
      </w:pP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НАЗНАЧЕНИЕ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sz w:val="28"/>
          <w:szCs w:val="28"/>
        </w:rPr>
        <w:t>Регуляторы микропроцессорные МИНИТЕРМ 400.00 пред</w:t>
      </w:r>
      <w:r w:rsidR="00CA34B6">
        <w:rPr>
          <w:sz w:val="28"/>
          <w:szCs w:val="28"/>
        </w:rPr>
        <w:t>назначены для регулирования дав</w:t>
      </w:r>
      <w:r w:rsidRPr="008E6433">
        <w:rPr>
          <w:sz w:val="28"/>
          <w:szCs w:val="28"/>
        </w:rPr>
        <w:t xml:space="preserve">ления, расхода, уровня и т.д. при работе с датчиками унифицированного сигнала постоянного тока (шесть входов).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Питание:</w:t>
      </w:r>
      <w:r w:rsidRPr="008E6433">
        <w:rPr>
          <w:sz w:val="28"/>
          <w:szCs w:val="28"/>
        </w:rPr>
        <w:t xml:space="preserve"> </w:t>
      </w:r>
    </w:p>
    <w:p w:rsidR="006F0E70" w:rsidRPr="008E6433" w:rsidRDefault="006F0E70" w:rsidP="008E6433">
      <w:pPr>
        <w:numPr>
          <w:ilvl w:val="0"/>
          <w:numId w:val="3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Напряжение – (24±6)В постоянного тока при амплитуде переменной составляющей от 0.4 до 1.5В; </w:t>
      </w:r>
    </w:p>
    <w:p w:rsidR="006F0E70" w:rsidRPr="008E6433" w:rsidRDefault="006F0E70" w:rsidP="008E6433">
      <w:pPr>
        <w:numPr>
          <w:ilvl w:val="0"/>
          <w:numId w:val="3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Потребляемая мощность – не более 3.6ВА.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Типы и количество подключаемых датчиков:</w:t>
      </w:r>
    </w:p>
    <w:p w:rsidR="006F0E70" w:rsidRPr="008E6433" w:rsidRDefault="006F0E70" w:rsidP="008E6433">
      <w:pPr>
        <w:numPr>
          <w:ilvl w:val="0"/>
          <w:numId w:val="4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шесть датчиков </w:t>
      </w:r>
      <w:r w:rsidR="00087D01">
        <w:rPr>
          <w:sz w:val="28"/>
          <w:szCs w:val="28"/>
        </w:rPr>
        <w:t>4</w:t>
      </w:r>
      <w:r w:rsidRPr="008E6433">
        <w:rPr>
          <w:sz w:val="28"/>
          <w:szCs w:val="28"/>
        </w:rPr>
        <w:t xml:space="preserve">-20 мА постоянного тока.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Импульсный выход:</w:t>
      </w:r>
      <w:r w:rsidRPr="008E6433">
        <w:rPr>
          <w:sz w:val="28"/>
          <w:szCs w:val="28"/>
        </w:rPr>
        <w:t xml:space="preserve"> </w:t>
      </w:r>
    </w:p>
    <w:p w:rsidR="006F0E70" w:rsidRPr="008E6433" w:rsidRDefault="006F0E70" w:rsidP="008E6433">
      <w:pPr>
        <w:numPr>
          <w:ilvl w:val="0"/>
          <w:numId w:val="5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Вид – “сухой” транзисторный ключ (45В, 0.15А) либо сигнал 0, 24В постоянного тока.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Дискретные выходы:</w:t>
      </w:r>
      <w:r w:rsidRPr="008E6433">
        <w:rPr>
          <w:sz w:val="28"/>
          <w:szCs w:val="28"/>
        </w:rPr>
        <w:t xml:space="preserve"> </w:t>
      </w:r>
    </w:p>
    <w:p w:rsidR="006F0E70" w:rsidRPr="008E6433" w:rsidRDefault="006F0E70" w:rsidP="008E6433">
      <w:pPr>
        <w:numPr>
          <w:ilvl w:val="0"/>
          <w:numId w:val="6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Назначение и количество: </w:t>
      </w:r>
    </w:p>
    <w:p w:rsidR="006F0E70" w:rsidRPr="008E6433" w:rsidRDefault="006F0E70" w:rsidP="008E6433">
      <w:pPr>
        <w:numPr>
          <w:ilvl w:val="1"/>
          <w:numId w:val="6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- для сигнализации верхнего и нижнего предельных отклонений регулируемого параметра от задания – 2; </w:t>
      </w:r>
    </w:p>
    <w:p w:rsidR="006F0E70" w:rsidRPr="008E6433" w:rsidRDefault="006F0E70" w:rsidP="008E6433">
      <w:pPr>
        <w:numPr>
          <w:ilvl w:val="1"/>
          <w:numId w:val="6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- для сигнализации отказа – 1; </w:t>
      </w:r>
    </w:p>
    <w:p w:rsidR="006F0E70" w:rsidRPr="008E6433" w:rsidRDefault="006F0E70" w:rsidP="008E6433">
      <w:pPr>
        <w:numPr>
          <w:ilvl w:val="0"/>
          <w:numId w:val="6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Тип и параметры выходов – “сухой” транзисторный ключ (45В, 0.15А) либо сигнал 0, 24В постоянного тока.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Аналоговый выход:</w:t>
      </w:r>
      <w:r w:rsidRPr="008E6433">
        <w:rPr>
          <w:sz w:val="28"/>
          <w:szCs w:val="28"/>
        </w:rPr>
        <w:t xml:space="preserve"> </w:t>
      </w:r>
    </w:p>
    <w:p w:rsidR="006F0E70" w:rsidRPr="008E6433" w:rsidRDefault="006F0E70" w:rsidP="008E6433">
      <w:pPr>
        <w:numPr>
          <w:ilvl w:val="0"/>
          <w:numId w:val="7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Вид– 0-10В либо 0-5мА постоянного тока; </w:t>
      </w:r>
    </w:p>
    <w:p w:rsidR="006F0E70" w:rsidRPr="008E6433" w:rsidRDefault="006F0E70" w:rsidP="008E6433">
      <w:pPr>
        <w:numPr>
          <w:ilvl w:val="0"/>
          <w:numId w:val="7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Назначение: </w:t>
      </w:r>
    </w:p>
    <w:p w:rsidR="006F0E70" w:rsidRPr="008E6433" w:rsidRDefault="006F0E70" w:rsidP="008E6433">
      <w:pPr>
        <w:numPr>
          <w:ilvl w:val="1"/>
          <w:numId w:val="7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-для регуляторов с импульсным выходом – для подключения внешнего регистратора (самописца) регулируемого параметра (например, температуры); </w:t>
      </w:r>
    </w:p>
    <w:p w:rsidR="006F0E70" w:rsidRPr="008E6433" w:rsidRDefault="006F0E70" w:rsidP="008E6433">
      <w:pPr>
        <w:numPr>
          <w:ilvl w:val="1"/>
          <w:numId w:val="7"/>
        </w:numPr>
        <w:rPr>
          <w:sz w:val="28"/>
          <w:szCs w:val="28"/>
        </w:rPr>
      </w:pPr>
      <w:r w:rsidRPr="008E6433">
        <w:rPr>
          <w:sz w:val="28"/>
          <w:szCs w:val="28"/>
        </w:rPr>
        <w:t xml:space="preserve">-для регулятора с аналоговым выходом - в качестве выходного сигнала регулятора. </w:t>
      </w:r>
    </w:p>
    <w:p w:rsidR="006F0E70" w:rsidRPr="008E6433" w:rsidRDefault="006F0E70" w:rsidP="008E6433">
      <w:pPr>
        <w:rPr>
          <w:sz w:val="28"/>
          <w:szCs w:val="28"/>
        </w:rPr>
      </w:pPr>
      <w:r w:rsidRPr="008E6433">
        <w:rPr>
          <w:b/>
          <w:bCs/>
          <w:sz w:val="28"/>
          <w:szCs w:val="28"/>
        </w:rPr>
        <w:t>Интерфейс:</w:t>
      </w:r>
      <w:r w:rsidRPr="008E6433">
        <w:rPr>
          <w:sz w:val="28"/>
          <w:szCs w:val="28"/>
        </w:rPr>
        <w:t xml:space="preserve"> </w:t>
      </w:r>
    </w:p>
    <w:p w:rsidR="006F0E70" w:rsidRPr="006F0E70" w:rsidRDefault="006F0E70" w:rsidP="008E6433">
      <w:pPr>
        <w:numPr>
          <w:ilvl w:val="0"/>
          <w:numId w:val="8"/>
        </w:numPr>
      </w:pPr>
      <w:r w:rsidRPr="008E6433">
        <w:rPr>
          <w:sz w:val="28"/>
          <w:szCs w:val="28"/>
        </w:rPr>
        <w:t>RS232C.</w:t>
      </w:r>
      <w:r w:rsidRPr="006F0E70">
        <w:t xml:space="preserve"> </w:t>
      </w:r>
    </w:p>
    <w:p w:rsidR="003009B1" w:rsidRPr="003009B1" w:rsidRDefault="003009B1" w:rsidP="003009B1">
      <w:pPr>
        <w:pStyle w:val="a5"/>
        <w:spacing w:after="200" w:line="276" w:lineRule="auto"/>
        <w:rPr>
          <w:b/>
          <w:sz w:val="28"/>
          <w:szCs w:val="28"/>
        </w:rPr>
      </w:pPr>
    </w:p>
    <w:p w:rsidR="00CF6255" w:rsidRDefault="00CF6255" w:rsidP="00CF6255">
      <w:pPr>
        <w:spacing w:after="200" w:line="276" w:lineRule="auto"/>
        <w:ind w:left="-709"/>
      </w:pPr>
      <w:r>
        <w:rPr>
          <w:noProof/>
        </w:rPr>
        <w:lastRenderedPageBreak/>
        <w:drawing>
          <wp:inline distT="0" distB="0" distL="0" distR="0">
            <wp:extent cx="6567076" cy="8387644"/>
            <wp:effectExtent l="19050" t="0" r="5174" b="0"/>
            <wp:docPr id="115" name="Рисунок 115" descr="C:\Users\desktop\Desktop\Мурач курсач\minit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ktop\Desktop\Мурач курсач\miniterm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05" cy="83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E" w:rsidRPr="00CF6255" w:rsidRDefault="00CF6255" w:rsidP="00072F0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Рис. 15 Схема функциональная регулятора МИНИТЕРМ 400.04</w:t>
      </w:r>
      <w:r w:rsidR="006F0E70" w:rsidRPr="003009B1">
        <w:br w:type="page"/>
      </w:r>
      <w:r w:rsidR="00072F0D" w:rsidRPr="00072F0D">
        <w:rPr>
          <w:b/>
        </w:rPr>
        <w:lastRenderedPageBreak/>
        <w:t>6.</w:t>
      </w:r>
      <w:r w:rsidR="00072F0D">
        <w:t xml:space="preserve"> </w:t>
      </w:r>
      <w:r w:rsidR="001278CD" w:rsidRPr="003009B1">
        <w:rPr>
          <w:b/>
          <w:sz w:val="28"/>
          <w:szCs w:val="28"/>
        </w:rPr>
        <w:t xml:space="preserve">Расчет передаточной функции ПИ </w:t>
      </w:r>
      <w:r w:rsidR="0064405E" w:rsidRPr="003009B1">
        <w:rPr>
          <w:b/>
          <w:sz w:val="28"/>
          <w:szCs w:val="28"/>
        </w:rPr>
        <w:t>регулятора. Синтез желаемой ЛАФЧХ.</w:t>
      </w:r>
    </w:p>
    <w:p w:rsidR="0064405E" w:rsidRPr="008A2C9B" w:rsidRDefault="0064405E" w:rsidP="008A2C9B">
      <w:pPr>
        <w:rPr>
          <w:sz w:val="28"/>
          <w:szCs w:val="28"/>
        </w:rPr>
      </w:pPr>
      <w:r w:rsidRPr="008A2C9B">
        <w:rPr>
          <w:sz w:val="28"/>
          <w:szCs w:val="28"/>
        </w:rPr>
        <w:t xml:space="preserve">Если ЛАЧХ разомкнутой системы имеет в области существенных частот </w:t>
      </w:r>
      <w:r w:rsidR="008A2C9B">
        <w:rPr>
          <w:sz w:val="28"/>
          <w:szCs w:val="28"/>
        </w:rPr>
        <w:t xml:space="preserve">     </w:t>
      </w:r>
      <w:r w:rsidRPr="008A2C9B">
        <w:rPr>
          <w:sz w:val="28"/>
          <w:szCs w:val="28"/>
        </w:rPr>
        <w:t xml:space="preserve">(в секторе, отсекаемом линиями </w:t>
      </w:r>
      <m:oMath>
        <m:r>
          <w:rPr>
            <w:rFonts w:ascii="Cambria Math" w:hAnsi="Cambria Math"/>
            <w:sz w:val="28"/>
            <w:szCs w:val="28"/>
          </w:rPr>
          <m:t xml:space="preserve">±20 </m:t>
        </m:r>
        <m:f>
          <m:fPr>
            <m:type m:val="skw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дб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дек</m:t>
            </m:r>
          </m:den>
        </m:f>
      </m:oMath>
      <w:r w:rsidR="008A2C9B">
        <w:rPr>
          <w:sz w:val="28"/>
          <w:szCs w:val="28"/>
        </w:rPr>
        <w:t>)</w:t>
      </w:r>
      <w:r w:rsidR="00087D01">
        <w:rPr>
          <w:sz w:val="28"/>
          <w:szCs w:val="28"/>
        </w:rPr>
        <w:t xml:space="preserve"> наклон </w:t>
      </w:r>
      <m:oMath>
        <m:r>
          <w:rPr>
            <w:rFonts w:ascii="Cambria Math" w:hAnsi="Cambria Math"/>
            <w:sz w:val="28"/>
            <w:szCs w:val="28"/>
          </w:rPr>
          <m:t xml:space="preserve">-20 </m:t>
        </m:r>
        <m:f>
          <m:fPr>
            <m:type m:val="skw"/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дб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дек</m:t>
            </m:r>
          </m:den>
        </m:f>
      </m:oMath>
      <w:r w:rsidR="00087D01">
        <w:rPr>
          <w:sz w:val="28"/>
          <w:szCs w:val="28"/>
        </w:rPr>
        <w:t>,</w:t>
      </w:r>
      <w:r w:rsidRPr="008A2C9B">
        <w:rPr>
          <w:sz w:val="28"/>
          <w:szCs w:val="28"/>
        </w:rPr>
        <w:t xml:space="preserve"> то:</w:t>
      </w:r>
    </w:p>
    <w:p w:rsidR="0064405E" w:rsidRPr="00F1170F" w:rsidRDefault="0064405E" w:rsidP="0064405E">
      <w:pPr>
        <w:pStyle w:val="a5"/>
        <w:numPr>
          <w:ilvl w:val="0"/>
          <w:numId w:val="2"/>
        </w:numPr>
        <w:rPr>
          <w:sz w:val="28"/>
          <w:szCs w:val="28"/>
        </w:rPr>
      </w:pPr>
      <w:r w:rsidRPr="00F1170F">
        <w:rPr>
          <w:sz w:val="28"/>
          <w:szCs w:val="28"/>
        </w:rPr>
        <w:t>Замкнутая САУ устойчива;</w:t>
      </w:r>
    </w:p>
    <w:p w:rsidR="0064405E" w:rsidRPr="00F1170F" w:rsidRDefault="0064405E" w:rsidP="0064405E">
      <w:pPr>
        <w:pStyle w:val="a5"/>
        <w:numPr>
          <w:ilvl w:val="0"/>
          <w:numId w:val="2"/>
        </w:numPr>
        <w:rPr>
          <w:sz w:val="28"/>
          <w:szCs w:val="28"/>
        </w:rPr>
      </w:pPr>
      <w:r w:rsidRPr="00F1170F">
        <w:rPr>
          <w:sz w:val="28"/>
          <w:szCs w:val="28"/>
        </w:rPr>
        <w:t>Переходная функция близка к монотонной;</w:t>
      </w:r>
    </w:p>
    <w:p w:rsidR="0064405E" w:rsidRPr="00F1170F" w:rsidRDefault="0064405E" w:rsidP="0064405E">
      <w:pPr>
        <w:pStyle w:val="a5"/>
        <w:numPr>
          <w:ilvl w:val="0"/>
          <w:numId w:val="2"/>
        </w:numPr>
        <w:rPr>
          <w:sz w:val="28"/>
          <w:szCs w:val="28"/>
        </w:rPr>
      </w:pPr>
      <w:r w:rsidRPr="00F1170F">
        <w:rPr>
          <w:sz w:val="28"/>
          <w:szCs w:val="28"/>
        </w:rPr>
        <w:t xml:space="preserve">Время регулирования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р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ср</m:t>
                </m:r>
              </m:sub>
            </m:sSub>
          </m:den>
        </m:f>
      </m:oMath>
      <w:r w:rsidRPr="00F1170F">
        <w:rPr>
          <w:i/>
          <w:sz w:val="28"/>
          <w:szCs w:val="28"/>
        </w:rPr>
        <w:t>.</w:t>
      </w:r>
    </w:p>
    <w:p w:rsidR="0064405E" w:rsidRPr="00F1170F" w:rsidRDefault="0064405E" w:rsidP="0064405E">
      <w:pPr>
        <w:rPr>
          <w:sz w:val="28"/>
          <w:szCs w:val="28"/>
        </w:rPr>
      </w:pPr>
      <w:r w:rsidRPr="00F1170F">
        <w:rPr>
          <w:sz w:val="28"/>
          <w:szCs w:val="28"/>
        </w:rPr>
        <w:t>Структура системы с ПИ-регулятором:</w:t>
      </w:r>
    </w:p>
    <w:p w:rsidR="0064405E" w:rsidRDefault="00BD2A47" w:rsidP="0064405E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18" editas="canvas" style="width:467.75pt;height:69.15pt;mso-position-horizontal-relative:char;mso-position-vertical-relative:line" coordorigin="2362,-22" coordsize="7200,1064">
            <o:lock v:ext="edit" aspectratio="t"/>
            <v:shape id="_x0000_s1119" type="#_x0000_t75" style="position:absolute;left:2362;top:-22;width:7200;height:1064" o:preferrelative="f">
              <v:fill o:detectmouseclick="t"/>
              <v:path o:extrusionok="t" o:connecttype="none"/>
              <o:lock v:ext="edit" text="t"/>
            </v:shape>
            <v:shape id="_x0000_s1120" type="#_x0000_t32" style="position:absolute;left:3488;top:607;width:600;height:1" o:connectortype="straight">
              <v:stroke endarrow="classic" endarrowlength="long"/>
            </v:shape>
            <v:rect id="_x0000_s1121" style="position:absolute;left:4898;top:307;width:1341;height:596">
              <v:textbox style="mso-next-textbox:#_x0000_s1121">
                <w:txbxContent>
                  <w:p w:rsidR="008129DD" w:rsidRPr="00B3640A" w:rsidRDefault="008129DD" w:rsidP="0064405E">
                    <w:pPr>
                      <w:jc w:val="center"/>
                      <w:rPr>
                        <w:rFonts w:ascii="Cambria Math" w:hAnsi="Cambria Math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р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и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p+1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и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group id="_x0000_s1122" style="position:absolute;left:4088;top:365;width:485;height:484" coordorigin="3292,2009" coordsize="485,485">
              <v:oval id="_x0000_s1123" style="position:absolute;left:3292;top:2009;width:485;height:485"/>
              <v:shape id="_x0000_s1124" type="#_x0000_t32" style="position:absolute;left:3363;top:2080;width:344;height:343" o:connectortype="straight"/>
              <v:shape id="_x0000_s1125" type="#_x0000_t32" style="position:absolute;left:3363;top:2080;width:344;height:343;flip:y" o:connectortype="straight"/>
            </v:group>
            <v:shape id="_x0000_s1126" type="#_x0000_t32" style="position:absolute;left:4573;top:605;width:325;height:2;flip:y" o:connectortype="straight">
              <v:stroke endarrow="classic" endarrowlength="long"/>
            </v:shape>
            <v:shape id="_x0000_s1127" type="#_x0000_t32" style="position:absolute;left:6239;top:605;width:354;height:4" o:connectortype="straight">
              <v:stroke endarrow="classic" endarrowlength="long"/>
            </v:shape>
            <v:rect id="_x0000_s1128" style="position:absolute;left:6593;top:367;width:1363;height:483">
              <v:textbox style="mso-next-textbox:#_x0000_s1128">
                <w:txbxContent>
                  <w:p w:rsidR="008129DD" w:rsidRPr="008C5387" w:rsidRDefault="008129DD" w:rsidP="0064405E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shape id="_x0000_s1129" type="#_x0000_t202" style="position:absolute;left:4503;top:90;width:325;height:346" stroked="f">
              <v:textbox style="mso-next-textbox:#_x0000_s1129">
                <w:txbxContent>
                  <w:p w:rsidR="008129DD" w:rsidRPr="00B879D2" w:rsidRDefault="008129DD" w:rsidP="0064405E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130" type="#_x0000_t202" style="position:absolute;left:6239;top:20;width:335;height:347" stroked="f">
              <v:textbox style="mso-next-textbox:#_x0000_s1130">
                <w:txbxContent>
                  <w:p w:rsidR="008129DD" w:rsidRPr="008C1746" w:rsidRDefault="008129DD" w:rsidP="0064405E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131" type="#_x0000_t32" style="position:absolute;left:7956;top:608;width:752;height:1;flip:y" o:connectortype="straight">
              <v:stroke endarrow="classic" endarrowlength="long"/>
            </v:shape>
            <w10:wrap type="none"/>
            <w10:anchorlock/>
          </v:group>
        </w:pict>
      </w:r>
    </w:p>
    <w:p w:rsidR="001278CD" w:rsidRPr="001278CD" w:rsidRDefault="00CF6255" w:rsidP="001278CD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16</w:t>
      </w:r>
      <w:r w:rsidR="001278CD">
        <w:rPr>
          <w:sz w:val="28"/>
          <w:szCs w:val="28"/>
        </w:rPr>
        <w:t xml:space="preserve"> Структура </w:t>
      </w:r>
      <w:r w:rsidR="00024ADC">
        <w:rPr>
          <w:sz w:val="28"/>
          <w:szCs w:val="28"/>
        </w:rPr>
        <w:t>разомкнутой</w:t>
      </w:r>
      <w:r w:rsidR="001278CD">
        <w:rPr>
          <w:sz w:val="28"/>
          <w:szCs w:val="28"/>
        </w:rPr>
        <w:t xml:space="preserve"> системы с ПИ регулятором</w:t>
      </w:r>
    </w:p>
    <w:p w:rsidR="0064405E" w:rsidRPr="00F1170F" w:rsidRDefault="00FC5DFF" w:rsidP="0064405E">
      <w:pPr>
        <w:rPr>
          <w:sz w:val="28"/>
          <w:szCs w:val="28"/>
        </w:rPr>
      </w:pPr>
      <w:r w:rsidRPr="00F1170F">
        <w:rPr>
          <w:sz w:val="28"/>
          <w:szCs w:val="28"/>
        </w:rPr>
        <w:t xml:space="preserve">Примем </w:t>
      </w:r>
      <w:r w:rsidR="00237E21">
        <w:rPr>
          <w:sz w:val="28"/>
          <w:szCs w:val="28"/>
        </w:rPr>
        <w:t xml:space="preserve">время регулирования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и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=5651</m:t>
        </m:r>
        <m:r>
          <w:rPr>
            <w:rFonts w:ascii="Cambria Math" w:hAnsi="Cambria Math"/>
            <w:sz w:val="28"/>
            <w:szCs w:val="28"/>
          </w:rPr>
          <m:t>,55</m:t>
        </m:r>
      </m:oMath>
      <w:r w:rsidRPr="00F1170F">
        <w:rPr>
          <w:sz w:val="28"/>
          <w:szCs w:val="28"/>
        </w:rPr>
        <w:t>.</w:t>
      </w:r>
    </w:p>
    <w:p w:rsidR="00FC5DFF" w:rsidRPr="00F1170F" w:rsidRDefault="007D6007" w:rsidP="0064405E">
      <w:pPr>
        <w:rPr>
          <w:sz w:val="28"/>
          <w:szCs w:val="28"/>
        </w:rPr>
      </w:pPr>
      <w:r>
        <w:rPr>
          <w:sz w:val="28"/>
          <w:szCs w:val="28"/>
        </w:rPr>
        <w:t>Вычислим коэффициент усиления ПИ-регулятора</w:t>
      </w:r>
    </w:p>
    <w:p w:rsidR="00FC5DFF" w:rsidRPr="00237E21" w:rsidRDefault="00BD2A47" w:rsidP="006367A0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/>
                <w:sz w:val="28"/>
                <w:szCs w:val="28"/>
              </w:rPr>
              <m:t>ср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5651</m:t>
            </m:r>
            <m:r>
              <w:rPr>
                <w:rFonts w:ascii="Cambria Math" w:hAnsi="Cambria Math"/>
                <w:sz w:val="28"/>
                <w:szCs w:val="28"/>
              </w:rPr>
              <m:t>,55</m:t>
            </m:r>
          </m:den>
        </m:f>
        <m:r>
          <w:rPr>
            <w:rFonts w:ascii="Cambria Math"/>
            <w:sz w:val="28"/>
            <w:szCs w:val="28"/>
          </w:rPr>
          <m:t>=5,3083</m:t>
        </m:r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  <w:r w:rsidR="00544F6D">
        <w:rPr>
          <w:i/>
          <w:sz w:val="28"/>
          <w:szCs w:val="28"/>
        </w:rPr>
        <w:t xml:space="preserve"> </w:t>
      </w:r>
      <w:r w:rsidR="00237E21">
        <w:rPr>
          <w:i/>
          <w:sz w:val="28"/>
          <w:szCs w:val="28"/>
        </w:rPr>
        <w:t>–</w:t>
      </w:r>
      <w:r w:rsidR="00544F6D">
        <w:rPr>
          <w:i/>
          <w:sz w:val="28"/>
          <w:szCs w:val="28"/>
        </w:rPr>
        <w:t xml:space="preserve"> </w:t>
      </w:r>
      <w:r w:rsidR="00237E21" w:rsidRPr="00237E21">
        <w:rPr>
          <w:sz w:val="28"/>
          <w:szCs w:val="28"/>
        </w:rPr>
        <w:t>частота среза</w:t>
      </w:r>
    </w:p>
    <w:p w:rsidR="00FC5DFF" w:rsidRPr="00237E21" w:rsidRDefault="00BD2A47" w:rsidP="006367A0">
      <w:pPr>
        <w:rPr>
          <w:i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р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0,32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5651,55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den>
          </m:f>
        </m:oMath>
      </m:oMathPara>
    </w:p>
    <w:p w:rsidR="002000B9" w:rsidRPr="00F1170F" w:rsidRDefault="002B471D" w:rsidP="006367A0">
      <w:pPr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/>
              <w:sz w:val="28"/>
              <w:szCs w:val="28"/>
            </w:rPr>
            <m:t>5,3083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р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  <w:lang w:val="en-US"/>
                </w:rPr>
                <m:t>0,32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5651,55</m:t>
              </m:r>
            </m:den>
          </m:f>
        </m:oMath>
      </m:oMathPara>
    </w:p>
    <w:p w:rsidR="002000B9" w:rsidRPr="00237E21" w:rsidRDefault="00BD2A47" w:rsidP="006367A0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р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5,3083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∙</m:t>
            </m:r>
            <m:r>
              <w:rPr>
                <w:rFonts w:ascii="Cambria Math"/>
                <w:sz w:val="28"/>
                <w:szCs w:val="28"/>
              </w:rPr>
              <m:t>5651,55</m:t>
            </m:r>
          </m:num>
          <m:den>
            <m:r>
              <w:rPr>
                <w:rFonts w:ascii="Cambria Math"/>
                <w:sz w:val="28"/>
                <w:szCs w:val="28"/>
              </w:rPr>
              <m:t>0,32</m:t>
            </m:r>
          </m:den>
        </m:f>
        <m:r>
          <w:rPr>
            <w:rFonts w:ascii="Cambria Math"/>
            <w:sz w:val="28"/>
            <w:szCs w:val="28"/>
          </w:rPr>
          <m:t>≈</m:t>
        </m:r>
        <m:r>
          <w:rPr>
            <w:rFonts w:ascii="Cambria Math"/>
            <w:sz w:val="28"/>
            <w:szCs w:val="28"/>
          </w:rPr>
          <m:t>9,375</m:t>
        </m:r>
      </m:oMath>
      <w:r w:rsidR="00237E21">
        <w:rPr>
          <w:i/>
          <w:sz w:val="28"/>
          <w:szCs w:val="28"/>
        </w:rPr>
        <w:t xml:space="preserve"> </w:t>
      </w:r>
      <w:r w:rsidR="00237E21" w:rsidRPr="00237E21">
        <w:rPr>
          <w:sz w:val="28"/>
          <w:szCs w:val="28"/>
        </w:rPr>
        <w:t>- коэффициент усиления ПИ-регулятора</w:t>
      </w:r>
    </w:p>
    <w:p w:rsidR="006367A0" w:rsidRPr="00F1170F" w:rsidRDefault="006367A0" w:rsidP="006367A0">
      <w:pPr>
        <w:rPr>
          <w:sz w:val="28"/>
          <w:szCs w:val="28"/>
        </w:rPr>
      </w:pPr>
    </w:p>
    <w:p w:rsidR="006367A0" w:rsidRPr="00F1170F" w:rsidRDefault="006367A0" w:rsidP="002B471D">
      <w:pPr>
        <w:spacing w:after="200" w:line="276" w:lineRule="auto"/>
        <w:rPr>
          <w:sz w:val="28"/>
          <w:szCs w:val="28"/>
        </w:rPr>
      </w:pPr>
      <w:r w:rsidRPr="00F1170F">
        <w:rPr>
          <w:sz w:val="28"/>
          <w:szCs w:val="28"/>
        </w:rPr>
        <w:t>Структура системы с ПИ-регулятором и численными значениями:</w:t>
      </w:r>
    </w:p>
    <w:p w:rsidR="006367A0" w:rsidRPr="00F1170F" w:rsidRDefault="00BD2A47" w:rsidP="006367A0">
      <w:pPr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BD2A47">
        <w:rPr>
          <w:sz w:val="28"/>
          <w:szCs w:val="28"/>
        </w:rPr>
        <w:pict>
          <v:group id="_x0000_s1255" editas="canvas" style="width:467.75pt;height:69.15pt;mso-position-horizontal-relative:char;mso-position-vertical-relative:line" coordorigin="2362,-22" coordsize="7200,1064">
            <o:lock v:ext="edit" aspectratio="t"/>
            <v:shape id="_x0000_s1256" type="#_x0000_t75" style="position:absolute;left:2362;top:-22;width:7200;height:1064" o:preferrelative="f">
              <v:fill o:detectmouseclick="t"/>
              <v:path o:extrusionok="t" o:connecttype="none"/>
              <o:lock v:ext="edit" text="t"/>
            </v:shape>
            <v:shape id="_x0000_s1257" type="#_x0000_t32" style="position:absolute;left:2888;top:607;width:600;height:1" o:connectortype="straight">
              <v:stroke endarrow="classic" endarrowlength="long"/>
            </v:shape>
            <v:rect id="_x0000_s1258" style="position:absolute;left:4573;top:307;width:1666;height:596">
              <v:textbox style="mso-next-textbox:#_x0000_s1258">
                <w:txbxContent>
                  <w:p w:rsidR="008129DD" w:rsidRPr="00B3640A" w:rsidRDefault="008129DD" w:rsidP="002B471D">
                    <w:pPr>
                      <w:jc w:val="center"/>
                      <w:rPr>
                        <w:rFonts w:ascii="Cambria Math" w:hAnsi="Cambria Math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lang w:val="en-US"/>
                          </w:rPr>
                          <m:t>9,375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5651,55p+1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group id="_x0000_s1259" style="position:absolute;left:3488;top:365;width:485;height:484" coordorigin="3292,2009" coordsize="485,485">
              <v:oval id="_x0000_s1260" style="position:absolute;left:3292;top:2009;width:485;height:485"/>
              <v:shape id="_x0000_s1261" type="#_x0000_t32" style="position:absolute;left:3363;top:2080;width:344;height:343" o:connectortype="straight"/>
              <v:shape id="_x0000_s1262" type="#_x0000_t32" style="position:absolute;left:3363;top:2080;width:344;height:343;flip:y" o:connectortype="straight"/>
            </v:group>
            <v:shape id="_x0000_s1263" type="#_x0000_t32" style="position:absolute;left:3973;top:605;width:600;height:2;flip:y" o:connectortype="straight">
              <v:stroke endarrow="classic" endarrowlength="long"/>
            </v:shape>
            <v:shape id="_x0000_s1264" type="#_x0000_t32" style="position:absolute;left:6239;top:605;width:354;height:4" o:connectortype="straight">
              <v:stroke endarrow="classic" endarrowlength="long"/>
            </v:shape>
            <v:rect id="_x0000_s1265" style="position:absolute;left:6593;top:367;width:1363;height:483">
              <v:textbox style="mso-next-textbox:#_x0000_s1265">
                <w:txbxContent>
                  <w:p w:rsidR="008129DD" w:rsidRPr="008C5387" w:rsidRDefault="008129DD" w:rsidP="002B471D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5651,55p+1</m:t>
                            </m:r>
                          </m:den>
                        </m:f>
                      </m:oMath>
                    </m:oMathPara>
                  </w:p>
                </w:txbxContent>
              </v:textbox>
            </v:rect>
            <v:shape id="_x0000_s1266" type="#_x0000_t202" style="position:absolute;left:4178;top:90;width:325;height:346" stroked="f">
              <v:textbox style="mso-next-textbox:#_x0000_s1266">
                <w:txbxContent>
                  <w:p w:rsidR="008129DD" w:rsidRPr="00B879D2" w:rsidRDefault="008129DD" w:rsidP="002B471D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267" type="#_x0000_t202" style="position:absolute;left:6239;top:20;width:335;height:347" stroked="f">
              <v:textbox style="mso-next-textbox:#_x0000_s1267">
                <w:txbxContent>
                  <w:p w:rsidR="008129DD" w:rsidRPr="008C1746" w:rsidRDefault="008129DD" w:rsidP="002B471D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268" type="#_x0000_t32" style="position:absolute;left:7956;top:608;width:752;height:1;flip:y" o:connectortype="straight">
              <v:stroke endarrow="classic" endarrowlength="long"/>
            </v:shape>
            <w10:wrap type="none"/>
            <w10:anchorlock/>
          </v:group>
        </w:pict>
      </w:r>
    </w:p>
    <w:p w:rsidR="001278CD" w:rsidRDefault="00CF6255" w:rsidP="001278CD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17</w:t>
      </w:r>
      <w:r w:rsidR="001278CD">
        <w:rPr>
          <w:sz w:val="28"/>
          <w:szCs w:val="28"/>
        </w:rPr>
        <w:t xml:space="preserve"> Структура </w:t>
      </w:r>
      <w:r w:rsidR="00024ADC">
        <w:rPr>
          <w:sz w:val="28"/>
          <w:szCs w:val="28"/>
        </w:rPr>
        <w:t>разомкнутой</w:t>
      </w:r>
      <w:r w:rsidR="001278CD">
        <w:rPr>
          <w:sz w:val="28"/>
          <w:szCs w:val="28"/>
        </w:rPr>
        <w:t xml:space="preserve"> системы с ПИ регулятором и численными значениями</w:t>
      </w:r>
    </w:p>
    <w:p w:rsidR="00C764F4" w:rsidRDefault="00C764F4" w:rsidP="00C764F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Произведем построение ЛАЧХ и ЛФЧХ:</w:t>
      </w:r>
    </w:p>
    <w:p w:rsidR="00C764F4" w:rsidRDefault="00BD2A47" w:rsidP="00C764F4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9,375∙0,32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5651,55p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5,3803∙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PI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den>
          </m:f>
        </m:oMath>
      </m:oMathPara>
    </w:p>
    <w:p w:rsidR="00C764F4" w:rsidRDefault="00BD2A47" w:rsidP="00C764F4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jw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PI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jw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-jw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-jw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=-j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PI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den>
          </m:f>
        </m:oMath>
      </m:oMathPara>
    </w:p>
    <w:p w:rsidR="00C764F4" w:rsidRDefault="00C764F4" w:rsidP="00C764F4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L=20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A(w)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</m:fName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=20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lg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PI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den>
              </m:f>
            </m:e>
          </m:func>
        </m:oMath>
      </m:oMathPara>
    </w:p>
    <w:p w:rsidR="002E6667" w:rsidRDefault="002E6667" w:rsidP="00C764F4">
      <w:pPr>
        <w:spacing w:after="200" w:line="276" w:lineRule="auto"/>
        <w:rPr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=arg</m:t>
        </m:r>
      </m:oMath>
      <w:r>
        <w:rPr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jw</m:t>
            </m:r>
          </m:e>
        </m:d>
      </m:oMath>
    </w:p>
    <w:p w:rsidR="002E6667" w:rsidRDefault="002E6667" w:rsidP="00C764F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PI</m:t>
            </m:r>
          </m:sub>
        </m:sSub>
        <m:r>
          <w:rPr>
            <w:rFonts w:ascii="Cambria Math" w:hAnsi="Cambria Math"/>
            <w:sz w:val="28"/>
            <w:szCs w:val="28"/>
          </w:rPr>
          <m:t>=5,3803∙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</w:p>
    <w:p w:rsidR="002E6667" w:rsidRDefault="002E6667" w:rsidP="00C764F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построения характеристик обратимся к </w:t>
      </w:r>
      <w:r>
        <w:rPr>
          <w:sz w:val="28"/>
          <w:szCs w:val="28"/>
          <w:lang w:val="en-US"/>
        </w:rPr>
        <w:t>Maple</w:t>
      </w:r>
      <w:r>
        <w:rPr>
          <w:sz w:val="28"/>
          <w:szCs w:val="28"/>
        </w:rPr>
        <w:t>:</w:t>
      </w:r>
    </w:p>
    <w:p w:rsidR="002E6667" w:rsidRDefault="002E6667" w:rsidP="00C764F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Строим ЛАЧХ:</w:t>
      </w:r>
    </w:p>
    <w:p w:rsidR="008129DD" w:rsidRDefault="008129DD" w:rsidP="008129DD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836930" cy="155575"/>
            <wp:effectExtent l="1905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448310" cy="155575"/>
            <wp:effectExtent l="1905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r>
        <w:rPr>
          <w:rFonts w:ascii="Courier New" w:hAnsi="Courier New" w:cs="Courier New"/>
          <w:b/>
          <w:bCs/>
          <w:noProof/>
          <w:color w:val="FF0000"/>
          <w:position w:val="-22"/>
        </w:rPr>
        <w:drawing>
          <wp:inline distT="0" distB="0" distL="0" distR="0">
            <wp:extent cx="828040" cy="31051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pStyle w:val="MapleOutput1"/>
      </w:pPr>
      <w:r>
        <w:rPr>
          <w:noProof/>
          <w:color w:val="0000FF"/>
          <w:position w:val="-22"/>
        </w:rPr>
        <w:drawing>
          <wp:inline distT="0" distB="0" distL="0" distR="0">
            <wp:extent cx="517525" cy="31051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/>
    <w:p w:rsidR="008129DD" w:rsidRDefault="008129DD" w:rsidP="008129DD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078230" cy="155575"/>
            <wp:effectExtent l="1905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647065" cy="155575"/>
            <wp:effectExtent l="1905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69720" cy="1555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1294130" cy="155575"/>
            <wp:effectExtent l="19050" t="0" r="1270" b="0"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554095" cy="155575"/>
            <wp:effectExtent l="1905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67" w:rsidRDefault="002E6667" w:rsidP="002E6667"/>
    <w:p w:rsidR="006367A0" w:rsidRDefault="00BC5FE7" w:rsidP="008129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3175" cy="38131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67" w:rsidRDefault="00CF6255" w:rsidP="002E6667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18</w:t>
      </w:r>
      <w:r w:rsidR="002E6667">
        <w:rPr>
          <w:sz w:val="28"/>
          <w:szCs w:val="28"/>
        </w:rPr>
        <w:t xml:space="preserve"> ЛАЧХ разомкнутой системы с ПИ регулятором</w:t>
      </w:r>
    </w:p>
    <w:p w:rsidR="008129DD" w:rsidRDefault="008129DD" w:rsidP="002E6667">
      <w:pPr>
        <w:rPr>
          <w:sz w:val="28"/>
          <w:szCs w:val="28"/>
        </w:rPr>
      </w:pPr>
    </w:p>
    <w:p w:rsidR="002E6667" w:rsidRDefault="002E6667" w:rsidP="002E6667">
      <w:pPr>
        <w:rPr>
          <w:sz w:val="28"/>
          <w:szCs w:val="28"/>
        </w:rPr>
      </w:pPr>
      <w:r>
        <w:rPr>
          <w:sz w:val="28"/>
          <w:szCs w:val="28"/>
        </w:rPr>
        <w:t>Строим ЛФЧХ (определенные выше константы не приводим):</w:t>
      </w:r>
    </w:p>
    <w:p w:rsidR="002E6667" w:rsidRPr="002E6667" w:rsidRDefault="002E6667" w:rsidP="002E6667">
      <w:pPr>
        <w:rPr>
          <w:sz w:val="28"/>
          <w:szCs w:val="28"/>
        </w:rPr>
      </w:pPr>
    </w:p>
    <w:p w:rsidR="008129DD" w:rsidRDefault="008129DD" w:rsidP="008129DD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52575" cy="1555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1285240" cy="155575"/>
            <wp:effectExtent l="19050" t="0" r="0" b="0"/>
            <wp:docPr id="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DD" w:rsidRDefault="008129DD" w:rsidP="008129DD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2924175" cy="1555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67" w:rsidRDefault="002E6667" w:rsidP="00CE2983">
      <w:pPr>
        <w:spacing w:after="200" w:line="276" w:lineRule="auto"/>
        <w:rPr>
          <w:sz w:val="28"/>
          <w:szCs w:val="28"/>
        </w:rPr>
      </w:pPr>
    </w:p>
    <w:p w:rsidR="002E6667" w:rsidRDefault="002E6667" w:rsidP="008129DD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3175" cy="3813175"/>
            <wp:effectExtent l="1905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67" w:rsidRDefault="00CF6255" w:rsidP="002E6667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19</w:t>
      </w:r>
      <w:r w:rsidR="002E6667">
        <w:rPr>
          <w:sz w:val="28"/>
          <w:szCs w:val="28"/>
        </w:rPr>
        <w:t xml:space="preserve"> ЛФЧХ разомкнутой системы с ПИ регулятором</w:t>
      </w:r>
    </w:p>
    <w:p w:rsidR="00CE2983" w:rsidRPr="00F1170F" w:rsidRDefault="006367A0" w:rsidP="00CE2983">
      <w:pPr>
        <w:spacing w:after="200" w:line="276" w:lineRule="auto"/>
        <w:rPr>
          <w:sz w:val="28"/>
          <w:szCs w:val="28"/>
        </w:rPr>
      </w:pPr>
      <w:r w:rsidRPr="002E6667">
        <w:rPr>
          <w:sz w:val="28"/>
          <w:szCs w:val="28"/>
        </w:rPr>
        <w:br w:type="page"/>
      </w:r>
      <w:r w:rsidR="00CE2983" w:rsidRPr="00F1170F">
        <w:rPr>
          <w:sz w:val="28"/>
          <w:szCs w:val="28"/>
        </w:rPr>
        <w:lastRenderedPageBreak/>
        <w:t xml:space="preserve">Проверим правильность построения характеристик в </w:t>
      </w:r>
      <w:proofErr w:type="spellStart"/>
      <w:r w:rsidR="00CE2983" w:rsidRPr="00F1170F">
        <w:rPr>
          <w:sz w:val="28"/>
          <w:szCs w:val="28"/>
          <w:lang w:val="en-US"/>
        </w:rPr>
        <w:t>Matlab</w:t>
      </w:r>
      <w:proofErr w:type="spellEnd"/>
      <w:r w:rsidR="00CE2983" w:rsidRPr="00F1170F">
        <w:rPr>
          <w:sz w:val="28"/>
          <w:szCs w:val="28"/>
        </w:rPr>
        <w:t xml:space="preserve"> (</w:t>
      </w:r>
      <w:proofErr w:type="spellStart"/>
      <w:r w:rsidR="00CE2983" w:rsidRPr="00F1170F">
        <w:rPr>
          <w:sz w:val="28"/>
          <w:szCs w:val="28"/>
          <w:lang w:val="en-US"/>
        </w:rPr>
        <w:t>Simulink</w:t>
      </w:r>
      <w:proofErr w:type="spellEnd"/>
      <w:r w:rsidR="00CE2983" w:rsidRPr="00F1170F">
        <w:rPr>
          <w:sz w:val="28"/>
          <w:szCs w:val="28"/>
        </w:rPr>
        <w:t>):</w:t>
      </w:r>
    </w:p>
    <w:p w:rsidR="00CE2983" w:rsidRPr="00F1170F" w:rsidRDefault="00BC5FE7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6840855"/>
            <wp:effectExtent l="19050" t="0" r="8890" b="0"/>
            <wp:docPr id="68" name="Рисунок 68" descr="C:\Users\desktop\Desktop\Мурач курсач\simulin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esktop\Desktop\Мурач курсач\simulink_4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8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E7" w:rsidRDefault="00CF6255" w:rsidP="00BC5FE7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20</w:t>
      </w:r>
      <w:r w:rsidR="00BC5FE7">
        <w:rPr>
          <w:sz w:val="28"/>
          <w:szCs w:val="28"/>
        </w:rPr>
        <w:t xml:space="preserve"> ЛАФЧХ разомкнутой системы с ПИ регулятором</w:t>
      </w:r>
    </w:p>
    <w:p w:rsidR="0026111F" w:rsidRDefault="00CE2983" w:rsidP="000B32D4">
      <w:pPr>
        <w:spacing w:after="200" w:line="276" w:lineRule="auto"/>
        <w:rPr>
          <w:b/>
          <w:sz w:val="28"/>
          <w:szCs w:val="28"/>
        </w:rPr>
      </w:pPr>
      <w:r w:rsidRPr="00F1170F">
        <w:rPr>
          <w:sz w:val="28"/>
          <w:szCs w:val="28"/>
        </w:rPr>
        <w:br w:type="page"/>
      </w:r>
      <w:r w:rsidR="0026111F">
        <w:rPr>
          <w:b/>
          <w:sz w:val="28"/>
          <w:szCs w:val="28"/>
        </w:rPr>
        <w:lastRenderedPageBreak/>
        <w:t>Структура системы управления с отрицательной обратной связью.</w:t>
      </w:r>
    </w:p>
    <w:p w:rsidR="00CE2983" w:rsidRPr="0026111F" w:rsidRDefault="00CE2983" w:rsidP="0026111F">
      <w:pPr>
        <w:pStyle w:val="a5"/>
        <w:spacing w:after="200" w:line="276" w:lineRule="auto"/>
        <w:rPr>
          <w:sz w:val="28"/>
          <w:szCs w:val="28"/>
        </w:rPr>
      </w:pPr>
      <w:r w:rsidRPr="0026111F">
        <w:rPr>
          <w:sz w:val="28"/>
          <w:szCs w:val="28"/>
        </w:rPr>
        <w:t>Введем отрицательную обратную связь</w:t>
      </w:r>
      <w:r w:rsidR="00EA1B7C" w:rsidRPr="0026111F">
        <w:rPr>
          <w:sz w:val="28"/>
          <w:szCs w:val="28"/>
        </w:rPr>
        <w:t>:</w:t>
      </w:r>
    </w:p>
    <w:p w:rsidR="00024ADC" w:rsidRDefault="00BD2A47" w:rsidP="000B32D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55" editas="canvas" style="width:467.75pt;height:88.8pt;mso-position-horizontal-relative:char;mso-position-vertical-relative:line" coordorigin="2362,-22" coordsize="7200,1367">
            <o:lock v:ext="edit" aspectratio="t"/>
            <v:shape id="_x0000_s1156" type="#_x0000_t75" style="position:absolute;left:2362;top:-22;width:7200;height:1367" o:preferrelative="f">
              <v:fill o:detectmouseclick="t"/>
              <v:path o:extrusionok="t" o:connecttype="none"/>
              <o:lock v:ext="edit" text="t"/>
            </v:shape>
            <v:shape id="_x0000_s1157" type="#_x0000_t32" style="position:absolute;left:3187;top:608;width:600;height:1" o:connectortype="straight">
              <v:stroke endarrow="classic" endarrowlength="long"/>
            </v:shape>
            <v:rect id="_x0000_s1158" style="position:absolute;left:4743;top:297;width:1778;height:615">
              <v:textbox style="mso-next-textbox:#_x0000_s1158">
                <w:txbxContent>
                  <w:p w:rsidR="00024ADC" w:rsidRPr="00B3640A" w:rsidRDefault="00024ADC" w:rsidP="00024ADC">
                    <w:pPr>
                      <w:jc w:val="center"/>
                      <w:rPr>
                        <w:rFonts w:ascii="Cambria Math" w:hAnsi="Cambria Math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lang w:val="en-US"/>
                          </w:rPr>
                          <m:t>9,375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5651,55p+1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</m:t>
                            </m:r>
                          </m:den>
                        </m:f>
                      </m:oMath>
                    </m:oMathPara>
                  </w:p>
                  <w:p w:rsidR="008129DD" w:rsidRPr="00024ADC" w:rsidRDefault="008129DD" w:rsidP="00024ADC"/>
                </w:txbxContent>
              </v:textbox>
            </v:rect>
            <v:group id="_x0000_s1159" style="position:absolute;left:3787;top:367;width:486;height:484" coordorigin="3292,2009" coordsize="485,485">
              <v:oval id="_x0000_s1160" style="position:absolute;left:3292;top:2009;width:485;height:485"/>
              <v:shape id="_x0000_s1161" type="#_x0000_t32" style="position:absolute;left:3363;top:2080;width:344;height:343" o:connectortype="straight"/>
              <v:shape id="_x0000_s1162" type="#_x0000_t32" style="position:absolute;left:3363;top:2080;width:344;height:343;flip:y" o:connectortype="straight"/>
            </v:group>
            <v:shape id="_x0000_s1163" type="#_x0000_t32" style="position:absolute;left:4273;top:605;width:470;height:4;flip:y" o:connectortype="straight">
              <v:stroke endarrow="classic" endarrowlength="long"/>
            </v:shape>
            <v:shape id="_x0000_s1164" type="#_x0000_t32" style="position:absolute;left:6521;top:605;width:510;height:3" o:connectortype="straight">
              <v:stroke endarrow="classic" endarrowlength="long"/>
            </v:shape>
            <v:rect id="_x0000_s1165" style="position:absolute;left:7031;top:367;width:1363;height:483">
              <v:textbox style="mso-next-textbox:#_x0000_s1165">
                <w:txbxContent>
                  <w:p w:rsidR="00024ADC" w:rsidRPr="008C5387" w:rsidRDefault="00024ADC" w:rsidP="00024ADC">
                    <w:pPr>
                      <w:rPr>
                        <w:sz w:val="18"/>
                        <w:szCs w:val="18"/>
                      </w:rPr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0,32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5651,55p+1</m:t>
                            </m:r>
                          </m:den>
                        </m:f>
                      </m:oMath>
                    </m:oMathPara>
                  </w:p>
                  <w:p w:rsidR="008129DD" w:rsidRPr="00024ADC" w:rsidRDefault="008129DD" w:rsidP="00024ADC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  <v:shape id="_x0000_s1166" type="#_x0000_t202" style="position:absolute;left:4273;top:149;width:325;height:345" stroked="f">
              <v:textbox style="mso-next-textbox:#_x0000_s1166">
                <w:txbxContent>
                  <w:p w:rsidR="008129DD" w:rsidRPr="00B879D2" w:rsidRDefault="008129DD" w:rsidP="00EA1B7C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B879D2">
                      <w:rPr>
                        <w:sz w:val="28"/>
                        <w:szCs w:val="28"/>
                      </w:rPr>
                      <w:t>δ</w:t>
                    </w:r>
                  </w:p>
                </w:txbxContent>
              </v:textbox>
            </v:shape>
            <v:shape id="_x0000_s1167" type="#_x0000_t202" style="position:absolute;left:6616;top:147;width:335;height:347" stroked="f">
              <v:textbox style="mso-next-textbox:#_x0000_s1167">
                <w:txbxContent>
                  <w:p w:rsidR="008129DD" w:rsidRPr="008C1746" w:rsidRDefault="008129DD" w:rsidP="00EA1B7C">
                    <w:pPr>
                      <w:ind w:right="-289"/>
                      <w:rPr>
                        <w:sz w:val="28"/>
                        <w:szCs w:val="28"/>
                      </w:rPr>
                    </w:pPr>
                    <w:r w:rsidRPr="008C1746">
                      <w:rPr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v:shape id="_x0000_s1168" type="#_x0000_t35" style="position:absolute;left:4031;top:608;width:4363;height:243;flip:x" o:connectortype="elbow" adj="-1368,46217,36342">
              <v:stroke endarrow="classic" endarrowlength="long"/>
            </v:shape>
            <w10:wrap type="none"/>
            <w10:anchorlock/>
          </v:group>
        </w:pict>
      </w:r>
    </w:p>
    <w:p w:rsidR="00024ADC" w:rsidRDefault="00CF6255" w:rsidP="00024AD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21</w:t>
      </w:r>
      <w:r w:rsidR="00024ADC">
        <w:rPr>
          <w:sz w:val="28"/>
          <w:szCs w:val="28"/>
        </w:rPr>
        <w:t xml:space="preserve"> Структура замкнутой системы с ПИ регулятором и численными значениями</w:t>
      </w:r>
    </w:p>
    <w:p w:rsidR="00024ADC" w:rsidRPr="00024ADC" w:rsidRDefault="00024ADC" w:rsidP="000B32D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Построим ЛАФЧХ с помощью </w:t>
      </w:r>
      <w:r>
        <w:rPr>
          <w:sz w:val="28"/>
          <w:szCs w:val="28"/>
          <w:lang w:val="en-US"/>
        </w:rPr>
        <w:t>Maple</w:t>
      </w:r>
      <w:r w:rsidRPr="00024ADC">
        <w:rPr>
          <w:sz w:val="28"/>
          <w:szCs w:val="28"/>
        </w:rPr>
        <w:t>:</w:t>
      </w:r>
    </w:p>
    <w:p w:rsidR="00024ADC" w:rsidRDefault="00024ADC" w:rsidP="000B32D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Программа вывода ЛАЧХ:</w:t>
      </w:r>
    </w:p>
    <w:p w:rsidR="00024ADC" w:rsidRDefault="00024ADC" w:rsidP="00024ADC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836930" cy="155575"/>
            <wp:effectExtent l="19050" t="0" r="127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448310" cy="155575"/>
            <wp:effectExtent l="1905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r>
        <w:rPr>
          <w:rFonts w:ascii="Courier New" w:hAnsi="Courier New" w:cs="Courier New"/>
          <w:b/>
          <w:bCs/>
          <w:noProof/>
          <w:color w:val="FF0000"/>
          <w:position w:val="-22"/>
        </w:rPr>
        <w:drawing>
          <wp:inline distT="0" distB="0" distL="0" distR="0">
            <wp:extent cx="1061085" cy="310515"/>
            <wp:effectExtent l="19050" t="0" r="571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pStyle w:val="MapleOutput1"/>
      </w:pPr>
      <w:r>
        <w:rPr>
          <w:noProof/>
          <w:color w:val="0000FF"/>
          <w:position w:val="-22"/>
        </w:rPr>
        <w:drawing>
          <wp:inline distT="0" distB="0" distL="0" distR="0">
            <wp:extent cx="741680" cy="310515"/>
            <wp:effectExtent l="19050" t="0" r="127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/>
    <w:p w:rsidR="00024ADC" w:rsidRDefault="00024ADC" w:rsidP="00024ADC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078230" cy="155575"/>
            <wp:effectExtent l="1905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647065" cy="155575"/>
            <wp:effectExtent l="19050" t="0" r="635" b="0"/>
            <wp:docPr id="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69720" cy="155575"/>
            <wp:effectExtent l="19050" t="0" r="0" b="0"/>
            <wp:docPr id="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1294130" cy="155575"/>
            <wp:effectExtent l="19050" t="0" r="1270" b="0"/>
            <wp:docPr id="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3269615" cy="155575"/>
            <wp:effectExtent l="19050" t="0" r="6985" b="0"/>
            <wp:docPr id="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0965" cy="3120965"/>
            <wp:effectExtent l="19050" t="0" r="32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80" cy="31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CF6255" w:rsidP="00024AD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22</w:t>
      </w:r>
      <w:r w:rsidR="00024ADC">
        <w:rPr>
          <w:sz w:val="28"/>
          <w:szCs w:val="28"/>
        </w:rPr>
        <w:t xml:space="preserve"> ЛАЧХ замкнутой системы с ПИ регулятором</w:t>
      </w:r>
    </w:p>
    <w:p w:rsidR="00024ADC" w:rsidRDefault="00024ADC" w:rsidP="00024A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вывода ЛФЧХ:</w:t>
      </w:r>
    </w:p>
    <w:p w:rsidR="00024ADC" w:rsidRDefault="00024ADC" w:rsidP="00024ADC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552575" cy="1555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pStyle w:val="MapleOutput1"/>
      </w:pPr>
      <w:r>
        <w:rPr>
          <w:noProof/>
          <w:color w:val="0000FF"/>
          <w:position w:val="-7"/>
        </w:rPr>
        <w:drawing>
          <wp:inline distT="0" distB="0" distL="0" distR="0">
            <wp:extent cx="1285240" cy="15557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2924175" cy="15557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024ADC" w:rsidP="00024ADC">
      <w:pPr>
        <w:spacing w:after="200" w:line="276" w:lineRule="auto"/>
        <w:rPr>
          <w:sz w:val="28"/>
          <w:szCs w:val="28"/>
        </w:rPr>
      </w:pPr>
    </w:p>
    <w:p w:rsidR="00024ADC" w:rsidRDefault="00024ADC" w:rsidP="00024AD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3175" cy="3813175"/>
            <wp:effectExtent l="19050" t="0" r="0" b="0"/>
            <wp:docPr id="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DC" w:rsidRDefault="00CF6255" w:rsidP="00024AD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23</w:t>
      </w:r>
      <w:r w:rsidR="00024ADC">
        <w:rPr>
          <w:sz w:val="28"/>
          <w:szCs w:val="28"/>
        </w:rPr>
        <w:t xml:space="preserve"> ЛФЧХ замкнутой системы с ПИ регулятором</w:t>
      </w: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121CB3" w:rsidRDefault="00121CB3" w:rsidP="00024ADC">
      <w:pPr>
        <w:spacing w:after="200" w:line="276" w:lineRule="auto"/>
        <w:rPr>
          <w:sz w:val="28"/>
          <w:szCs w:val="28"/>
        </w:rPr>
      </w:pPr>
    </w:p>
    <w:p w:rsidR="00380E72" w:rsidRDefault="00380E72" w:rsidP="00024A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Теперь нам необходимо построить переходную характеристику системы, чтобы сделать однозначный вывод об уменьшении времени регулирования системы после введения обратной связи.</w:t>
      </w:r>
    </w:p>
    <w:p w:rsidR="00380E72" w:rsidRDefault="00380E72" w:rsidP="00024A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Обратимся к формуле Хэвисайда:</w:t>
      </w:r>
    </w:p>
    <w:p w:rsidR="00024ADC" w:rsidRPr="00121CB3" w:rsidRDefault="00121CB3" w:rsidP="00121CB3">
      <w:pPr>
        <w:spacing w:after="200" w:line="276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PI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PI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p</m:t>
            </m:r>
          </m:den>
        </m:f>
        <m:r>
          <w:rPr>
            <w:rFonts w:ascii="Cambria Math" w:hAnsi="Cambria Math"/>
            <w:sz w:val="28"/>
            <w:szCs w:val="28"/>
          </w:rPr>
          <m:t>;</m:t>
        </m:r>
      </m:oMath>
      <w:r w:rsidRPr="00121CB3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PI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PI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PI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PI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PI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p+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PI</m:t>
                </m:r>
              </m:sub>
            </m:sSub>
          </m:den>
        </m:f>
      </m:oMath>
      <w:r w:rsidRPr="00121CB3">
        <w:rPr>
          <w:sz w:val="28"/>
          <w:szCs w:val="28"/>
        </w:rPr>
        <w:t>,</w:t>
      </w:r>
    </w:p>
    <w:p w:rsidR="00121CB3" w:rsidRDefault="00121CB3" w:rsidP="00121CB3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PI</m:t>
            </m:r>
          </m:sub>
        </m:sSub>
        <m:r>
          <w:rPr>
            <w:rFonts w:ascii="Cambria Math" w:hAnsi="Cambria Math"/>
            <w:sz w:val="28"/>
            <w:szCs w:val="28"/>
          </w:rPr>
          <m:t>=5,3083∙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  <w:r>
        <w:rPr>
          <w:sz w:val="28"/>
          <w:szCs w:val="28"/>
        </w:rPr>
        <w:t>.</w:t>
      </w:r>
    </w:p>
    <w:p w:rsidR="00121CB3" w:rsidRDefault="00121CB3" w:rsidP="00121CB3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Формула Хэвисайда в общем виде:</w:t>
      </w:r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B(0)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A(0)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B(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B(p)</m:t>
        </m:r>
      </m:oMath>
      <w:r>
        <w:rPr>
          <w:sz w:val="28"/>
          <w:szCs w:val="28"/>
        </w:rPr>
        <w:t xml:space="preserve"> - числитель передаточной функции, </w:t>
      </w:r>
      <m:oMath>
        <m:r>
          <w:rPr>
            <w:rFonts w:ascii="Cambria Math" w:hAnsi="Cambria Math"/>
            <w:sz w:val="28"/>
            <w:szCs w:val="28"/>
          </w:rPr>
          <m:t>A(p)</m:t>
        </m:r>
      </m:oMath>
      <w:r>
        <w:rPr>
          <w:sz w:val="28"/>
          <w:szCs w:val="28"/>
        </w:rPr>
        <w:t xml:space="preserve"> - знаменатель передаточной функции,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корень характеристического уравнения.</w:t>
      </w:r>
    </w:p>
    <w:p w:rsidR="00121CB3" w:rsidRDefault="00121CB3" w:rsidP="00121CB3">
      <w:pPr>
        <w:spacing w:after="200" w:line="276" w:lineRule="auto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=p+</m:t>
          </m:r>
          <m:r>
            <w:rPr>
              <w:rFonts w:ascii="Cambria Math" w:hAnsi="Cambria Math"/>
              <w:sz w:val="28"/>
              <w:szCs w:val="28"/>
            </w:rPr>
            <m:t>5,3083∙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5,3083∙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r>
            <w:rPr>
              <w:rFonts w:ascii="Cambria Math" w:hAnsi="Cambria Math"/>
              <w:sz w:val="28"/>
              <w:szCs w:val="28"/>
            </w:rPr>
            <m:t>5,3083∙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</m:t>
          </m:r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5,3083∙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5,3083∙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:rsidR="00121CB3" w:rsidRDefault="00121CB3" w:rsidP="00121CB3">
      <w:pPr>
        <w:spacing w:after="200" w:line="276" w:lineRule="auto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=1+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5,3083∙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5,3083∙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5,3083∙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</w:rPr>
            <m:t>=1-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5,3083∙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</m:sSup>
        </m:oMath>
      </m:oMathPara>
    </w:p>
    <w:p w:rsidR="00121CB3" w:rsidRPr="00121CB3" w:rsidRDefault="00121CB3" w:rsidP="00121C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построения обратимся к </w:t>
      </w:r>
      <w:r>
        <w:rPr>
          <w:sz w:val="28"/>
          <w:szCs w:val="28"/>
          <w:lang w:val="en-US"/>
        </w:rPr>
        <w:t>Maple</w:t>
      </w:r>
      <w:r w:rsidRPr="00121CB3">
        <w:rPr>
          <w:sz w:val="28"/>
          <w:szCs w:val="28"/>
        </w:rPr>
        <w:t>:</w:t>
      </w:r>
    </w:p>
    <w:p w:rsidR="00121CB3" w:rsidRDefault="00121CB3" w:rsidP="00121CB3">
      <w:r>
        <w:rPr>
          <w:rStyle w:val="MapleInput"/>
        </w:rPr>
        <w:t xml:space="preserve">&gt; </w:t>
      </w:r>
      <w:r>
        <w:rPr>
          <w:noProof/>
          <w:position w:val="-7"/>
        </w:rPr>
        <w:drawing>
          <wp:inline distT="0" distB="0" distL="0" distR="0">
            <wp:extent cx="836930" cy="155575"/>
            <wp:effectExtent l="19050" t="0" r="127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B3" w:rsidRDefault="00121CB3" w:rsidP="00121CB3">
      <w:pPr>
        <w:rPr>
          <w:rStyle w:val="MapleInput"/>
        </w:rPr>
      </w:pPr>
    </w:p>
    <w:p w:rsidR="00121CB3" w:rsidRDefault="00121CB3" w:rsidP="00121CB3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362710" cy="155575"/>
            <wp:effectExtent l="19050" t="0" r="889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B3" w:rsidRDefault="00121CB3" w:rsidP="00121CB3">
      <w:pPr>
        <w:pStyle w:val="MapleOutput1"/>
      </w:pPr>
      <w:r>
        <w:rPr>
          <w:noProof/>
          <w:color w:val="0000FF"/>
          <w:position w:val="-5"/>
        </w:rPr>
        <w:drawing>
          <wp:inline distT="0" distB="0" distL="0" distR="0">
            <wp:extent cx="767715" cy="18097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B3" w:rsidRDefault="00121CB3" w:rsidP="00121CB3">
      <w:r>
        <w:rPr>
          <w:rStyle w:val="MapleInput"/>
        </w:rPr>
        <w:t xml:space="preserve">&gt; </w:t>
      </w:r>
      <w:r>
        <w:rPr>
          <w:rFonts w:ascii="Courier New" w:hAnsi="Courier New" w:cs="Courier New"/>
          <w:b/>
          <w:bCs/>
          <w:noProof/>
          <w:color w:val="FF0000"/>
          <w:position w:val="-7"/>
        </w:rPr>
        <w:drawing>
          <wp:inline distT="0" distB="0" distL="0" distR="0">
            <wp:extent cx="1630680" cy="155575"/>
            <wp:effectExtent l="19050" t="0" r="762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B3" w:rsidRDefault="00121CB3" w:rsidP="00121CB3">
      <w:pPr>
        <w:spacing w:after="200" w:line="276" w:lineRule="auto"/>
        <w:rPr>
          <w:sz w:val="28"/>
          <w:szCs w:val="28"/>
        </w:rPr>
      </w:pPr>
    </w:p>
    <w:p w:rsidR="00121CB3" w:rsidRPr="00121CB3" w:rsidRDefault="00121CB3" w:rsidP="00121CB3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3175" cy="381317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B3" w:rsidRDefault="00CF6255" w:rsidP="00121CB3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24</w:t>
      </w:r>
      <w:r w:rsidR="00121CB3">
        <w:rPr>
          <w:sz w:val="28"/>
          <w:szCs w:val="28"/>
        </w:rPr>
        <w:t xml:space="preserve"> Переходная характеристика замкнутой системы</w:t>
      </w:r>
      <w:r w:rsidR="008E3CA2">
        <w:rPr>
          <w:sz w:val="28"/>
          <w:szCs w:val="28"/>
        </w:rPr>
        <w:t xml:space="preserve"> (время регулирования сократилось в три раза)</w:t>
      </w:r>
    </w:p>
    <w:p w:rsidR="00121CB3" w:rsidRPr="00271F8A" w:rsidRDefault="00271F8A" w:rsidP="00121CB3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Проверим построенную характеристику с помощью </w:t>
      </w:r>
      <w:proofErr w:type="spellStart"/>
      <w:r>
        <w:rPr>
          <w:sz w:val="28"/>
          <w:szCs w:val="28"/>
          <w:lang w:val="en-US"/>
        </w:rPr>
        <w:t>Simulink</w:t>
      </w:r>
      <w:proofErr w:type="spellEnd"/>
      <w:r w:rsidRPr="00271F8A">
        <w:rPr>
          <w:sz w:val="28"/>
          <w:szCs w:val="28"/>
        </w:rPr>
        <w:t>:</w:t>
      </w:r>
    </w:p>
    <w:p w:rsidR="00271F8A" w:rsidRDefault="00271F8A" w:rsidP="00121CB3">
      <w:p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885" cy="2551430"/>
            <wp:effectExtent l="19050" t="0" r="5715" b="0"/>
            <wp:docPr id="116" name="Рисунок 116" descr="C:\Users\desktop\Desktop\Мурач курсач\simulink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desktop\Desktop\Мурач курсач\simulink_5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8A" w:rsidRDefault="00271F8A" w:rsidP="00271F8A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25 Схема замкнутой системы с ПИ регулятором</w:t>
      </w:r>
    </w:p>
    <w:p w:rsidR="00271F8A" w:rsidRDefault="00271F8A" w:rsidP="00271F8A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4853940"/>
            <wp:effectExtent l="19050" t="0" r="0" b="0"/>
            <wp:docPr id="117" name="Рисунок 117" descr="C:\Users\desktop\Desktop\Мурач курсач\simulink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desktop\Desktop\Мурач курсач\simulink_6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8A" w:rsidRPr="00271F8A" w:rsidRDefault="00271F8A" w:rsidP="00271F8A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26 Переходная характеристика замкнутой системы (время регулирования сократилось в три раза)</w:t>
      </w: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7F4397" w:rsidRDefault="007F4397" w:rsidP="00024ADC">
      <w:pPr>
        <w:spacing w:after="200" w:line="276" w:lineRule="auto"/>
        <w:rPr>
          <w:b/>
          <w:sz w:val="28"/>
          <w:szCs w:val="28"/>
        </w:rPr>
      </w:pPr>
    </w:p>
    <w:p w:rsidR="00024ADC" w:rsidRDefault="00F26004" w:rsidP="00024AD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Исследование реакции системы на возмущающее воздействие</w:t>
      </w:r>
    </w:p>
    <w:p w:rsidR="007F4397" w:rsidRDefault="007F4397" w:rsidP="00024A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Подадим возмущающее воздействие и рассмотрим получившийся переходной процесс.</w:t>
      </w:r>
    </w:p>
    <w:p w:rsidR="007F4397" w:rsidRDefault="007F4397" w:rsidP="007F4397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0373" cy="2282386"/>
            <wp:effectExtent l="19050" t="0" r="3527" b="0"/>
            <wp:docPr id="118" name="Рисунок 118" descr="C:\Users\desktop\Desktop\Мурач курсач\simulin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desktop\Desktop\Мурач курсач\simulink_7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88" cy="2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97" w:rsidRDefault="007F4397" w:rsidP="007F4397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27 Окно создания модели</w:t>
      </w:r>
    </w:p>
    <w:p w:rsidR="007F4397" w:rsidRDefault="007F4397" w:rsidP="007F4397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9261" cy="2867078"/>
            <wp:effectExtent l="19050" t="0" r="4939" b="0"/>
            <wp:docPr id="119" name="Рисунок 119" descr="C:\Users\desktop\Desktop\Мурач курсач\simulin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desktop\Desktop\Мурач курсач\simulink_8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69" cy="287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97" w:rsidRDefault="007F4397" w:rsidP="007F4397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28 График переходной характеристики замкнутой системы по возмущающему воздействию.</w:t>
      </w:r>
    </w:p>
    <w:p w:rsidR="007F4397" w:rsidRDefault="007F4397" w:rsidP="007F439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Вывод: после подачи возмущающего воздействия система вернулась в исходное состояние.</w:t>
      </w:r>
    </w:p>
    <w:p w:rsidR="007F4397" w:rsidRDefault="007F4397" w:rsidP="007F4397">
      <w:pPr>
        <w:spacing w:after="200" w:line="276" w:lineRule="auto"/>
        <w:rPr>
          <w:sz w:val="28"/>
          <w:szCs w:val="28"/>
        </w:rPr>
      </w:pPr>
    </w:p>
    <w:p w:rsidR="007F4397" w:rsidRPr="00271F8A" w:rsidRDefault="007F4397" w:rsidP="007F4397">
      <w:pPr>
        <w:spacing w:after="200" w:line="276" w:lineRule="auto"/>
        <w:jc w:val="center"/>
        <w:rPr>
          <w:sz w:val="28"/>
          <w:szCs w:val="28"/>
        </w:rPr>
      </w:pPr>
    </w:p>
    <w:p w:rsidR="007F4397" w:rsidRDefault="007F4397" w:rsidP="00024ADC">
      <w:pPr>
        <w:spacing w:after="200" w:line="276" w:lineRule="auto"/>
        <w:jc w:val="center"/>
        <w:rPr>
          <w:sz w:val="28"/>
          <w:szCs w:val="28"/>
        </w:rPr>
      </w:pPr>
    </w:p>
    <w:p w:rsidR="0004451E" w:rsidRPr="00024ADC" w:rsidRDefault="007F4397" w:rsidP="007F4397">
      <w:pPr>
        <w:spacing w:after="200" w:line="276" w:lineRule="auto"/>
        <w:rPr>
          <w:sz w:val="28"/>
          <w:szCs w:val="28"/>
        </w:rPr>
      </w:pPr>
      <w:r w:rsidRPr="007F4397">
        <w:rPr>
          <w:b/>
          <w:sz w:val="28"/>
          <w:szCs w:val="28"/>
        </w:rPr>
        <w:lastRenderedPageBreak/>
        <w:t>8.</w:t>
      </w:r>
      <w:r>
        <w:rPr>
          <w:sz w:val="28"/>
          <w:szCs w:val="28"/>
        </w:rPr>
        <w:t xml:space="preserve"> </w:t>
      </w:r>
      <w:r w:rsidR="00397FB4" w:rsidRPr="00731A1E">
        <w:rPr>
          <w:b/>
          <w:sz w:val="28"/>
          <w:szCs w:val="28"/>
        </w:rPr>
        <w:t>Заключение</w:t>
      </w:r>
    </w:p>
    <w:p w:rsidR="007F4397" w:rsidRDefault="007F4397" w:rsidP="007F4397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Разработана промышленная система автоматического управления уровнем рабочей жидкости (воды ) в напорном баке, удовлетворяющая Техническому Заданию на  показатели качества работы системы:</w:t>
      </w:r>
    </w:p>
    <w:p w:rsidR="007F4397" w:rsidRDefault="007F4397" w:rsidP="007F439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переходная функция близка к монотонной, </w:t>
      </w:r>
    </w:p>
    <w:p w:rsidR="007F4397" w:rsidRDefault="007F4397" w:rsidP="007F439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время регулирования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=5651с</m:t>
        </m:r>
      </m:oMath>
      <w:r w:rsidR="003A5A8D">
        <w:rPr>
          <w:sz w:val="28"/>
          <w:szCs w:val="28"/>
        </w:rPr>
        <w:t>,</w:t>
      </w:r>
    </w:p>
    <w:p w:rsidR="007F4397" w:rsidRDefault="007F4397" w:rsidP="007F439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статическая ошибка </w:t>
      </w:r>
      <w:r>
        <w:rPr>
          <w:position w:val="-12"/>
          <w:sz w:val="28"/>
          <w:szCs w:val="28"/>
        </w:rPr>
        <w:object w:dxaOrig="360" w:dyaOrig="360">
          <v:shape id="_x0000_i1034" type="#_x0000_t75" style="width:17.8pt;height:17.8pt" o:ole="">
            <v:imagedata r:id="rId126" o:title=""/>
          </v:shape>
          <o:OLEObject Type="Embed" ProgID="Equation.DSMT4" ShapeID="_x0000_i1034" DrawAspect="Content" ObjectID="_1385732973" r:id="rId127"/>
        </w:object>
      </w:r>
      <w:r>
        <w:rPr>
          <w:sz w:val="28"/>
          <w:szCs w:val="28"/>
        </w:rPr>
        <w:t xml:space="preserve">=0. </w:t>
      </w:r>
    </w:p>
    <w:p w:rsidR="007F4397" w:rsidRDefault="007F4397" w:rsidP="007F439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Система имеет астатизм 1-го порядка относительно управляющего и возмущающего воздействий.</w:t>
      </w:r>
    </w:p>
    <w:p w:rsidR="007F4397" w:rsidRDefault="007F4397" w:rsidP="007F4397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Результаты подтверждены моделированием в среде </w:t>
      </w:r>
      <w:proofErr w:type="spellStart"/>
      <w:r>
        <w:rPr>
          <w:sz w:val="28"/>
          <w:szCs w:val="28"/>
          <w:lang w:val="en-US"/>
        </w:rPr>
        <w:t>Simulink</w:t>
      </w:r>
      <w:proofErr w:type="spellEnd"/>
      <w:r>
        <w:rPr>
          <w:sz w:val="28"/>
          <w:szCs w:val="28"/>
        </w:rPr>
        <w:t xml:space="preserve"> (МАТ</w:t>
      </w:r>
      <w:r>
        <w:rPr>
          <w:sz w:val="28"/>
          <w:szCs w:val="28"/>
          <w:lang w:val="en-US"/>
        </w:rPr>
        <w:t>LAB</w:t>
      </w:r>
      <w:r>
        <w:rPr>
          <w:sz w:val="28"/>
          <w:szCs w:val="28"/>
        </w:rPr>
        <w:t>).</w:t>
      </w:r>
    </w:p>
    <w:p w:rsidR="003A5A8D" w:rsidRDefault="007F4397" w:rsidP="007F4397">
      <w:pPr>
        <w:rPr>
          <w:sz w:val="28"/>
          <w:szCs w:val="28"/>
        </w:rPr>
      </w:pPr>
      <w:r>
        <w:rPr>
          <w:sz w:val="28"/>
          <w:szCs w:val="28"/>
        </w:rPr>
        <w:t xml:space="preserve">Система реализована на современных общепромышленных средствах </w:t>
      </w:r>
    </w:p>
    <w:p w:rsidR="007F4397" w:rsidRDefault="007F4397" w:rsidP="007F4397">
      <w:pPr>
        <w:rPr>
          <w:sz w:val="28"/>
          <w:szCs w:val="28"/>
        </w:rPr>
      </w:pPr>
      <w:r>
        <w:rPr>
          <w:sz w:val="28"/>
          <w:szCs w:val="28"/>
        </w:rPr>
        <w:t>КИП и А.</w:t>
      </w: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rPr>
          <w:sz w:val="28"/>
          <w:szCs w:val="28"/>
        </w:rPr>
      </w:pPr>
    </w:p>
    <w:p w:rsidR="007F4397" w:rsidRDefault="007F4397" w:rsidP="007F4397">
      <w:pPr>
        <w:ind w:firstLine="708"/>
        <w:jc w:val="center"/>
        <w:rPr>
          <w:sz w:val="28"/>
          <w:szCs w:val="28"/>
        </w:rPr>
      </w:pPr>
    </w:p>
    <w:p w:rsidR="00A635CE" w:rsidRDefault="007F4397" w:rsidP="003A5A8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 Список литературы</w:t>
      </w:r>
    </w:p>
    <w:p w:rsidR="007F4397" w:rsidRDefault="007F4397" w:rsidP="007F4397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A5A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Дж </w:t>
      </w:r>
      <w:proofErr w:type="spellStart"/>
      <w:r>
        <w:rPr>
          <w:sz w:val="28"/>
          <w:szCs w:val="28"/>
        </w:rPr>
        <w:t>Фрайден</w:t>
      </w:r>
      <w:proofErr w:type="spellEnd"/>
      <w:r>
        <w:rPr>
          <w:sz w:val="28"/>
          <w:szCs w:val="28"/>
        </w:rPr>
        <w:t xml:space="preserve">. Современные датчики .Москва.: </w:t>
      </w:r>
      <w:proofErr w:type="spellStart"/>
      <w:r>
        <w:rPr>
          <w:sz w:val="28"/>
          <w:szCs w:val="28"/>
        </w:rPr>
        <w:t>Техносфера</w:t>
      </w:r>
      <w:proofErr w:type="spellEnd"/>
      <w:r>
        <w:rPr>
          <w:sz w:val="28"/>
          <w:szCs w:val="28"/>
        </w:rPr>
        <w:t xml:space="preserve"> 2006г.</w:t>
      </w:r>
    </w:p>
    <w:p w:rsidR="007F4397" w:rsidRDefault="007F4397" w:rsidP="007F439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A5A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Каталоги фирм –производителей средств измерения, воздействия на процесс и </w:t>
      </w:r>
      <w:r>
        <w:rPr>
          <w:sz w:val="28"/>
          <w:szCs w:val="28"/>
        </w:rPr>
        <w:tab/>
        <w:t xml:space="preserve">автоматического управления: ЗАО МЗТА; МЕТРАН- 100(РФ); ООО </w:t>
      </w:r>
      <w:r>
        <w:rPr>
          <w:sz w:val="28"/>
          <w:szCs w:val="28"/>
        </w:rPr>
        <w:tab/>
        <w:t xml:space="preserve">МАНОМЕТР (Москва), ООО </w:t>
      </w:r>
      <w:r>
        <w:rPr>
          <w:sz w:val="28"/>
          <w:szCs w:val="28"/>
          <w:lang w:val="en-US"/>
        </w:rPr>
        <w:t>ELEMER</w:t>
      </w:r>
      <w:r>
        <w:rPr>
          <w:sz w:val="28"/>
          <w:szCs w:val="28"/>
        </w:rPr>
        <w:t xml:space="preserve"> (Зеленоград); </w:t>
      </w:r>
      <w:r>
        <w:rPr>
          <w:sz w:val="28"/>
          <w:szCs w:val="28"/>
          <w:lang w:val="en-US"/>
        </w:rPr>
        <w:t>HONEYWELL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SIEMENS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COOL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PARMER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EMERSON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BARATRON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KAMMER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BRONKHORST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HIGH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TEC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MKS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INSRUMENTS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INC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SWAGELOK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SAMSON</w:t>
      </w:r>
      <w:r>
        <w:rPr>
          <w:sz w:val="28"/>
          <w:szCs w:val="28"/>
        </w:rPr>
        <w:t>.</w:t>
      </w:r>
    </w:p>
    <w:p w:rsidR="007F4397" w:rsidRDefault="003A5A8D" w:rsidP="007F439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7F4397">
        <w:rPr>
          <w:sz w:val="28"/>
          <w:szCs w:val="28"/>
        </w:rPr>
        <w:t xml:space="preserve">  </w:t>
      </w:r>
      <w:r w:rsidR="007F4397">
        <w:rPr>
          <w:sz w:val="28"/>
          <w:szCs w:val="28"/>
        </w:rPr>
        <w:tab/>
        <w:t xml:space="preserve">Ч.Филипс, Р. </w:t>
      </w:r>
      <w:proofErr w:type="spellStart"/>
      <w:r w:rsidR="007F4397">
        <w:rPr>
          <w:sz w:val="28"/>
          <w:szCs w:val="28"/>
        </w:rPr>
        <w:t>Харбор</w:t>
      </w:r>
      <w:proofErr w:type="spellEnd"/>
      <w:r w:rsidR="007F4397">
        <w:rPr>
          <w:sz w:val="28"/>
          <w:szCs w:val="28"/>
        </w:rPr>
        <w:t xml:space="preserve">. Системы управления с обратной связью. Москва.: </w:t>
      </w:r>
      <w:r w:rsidR="007F4397">
        <w:rPr>
          <w:sz w:val="28"/>
          <w:szCs w:val="28"/>
        </w:rPr>
        <w:tab/>
        <w:t>Лаборатория Базовых Знаний. 2001.</w:t>
      </w:r>
    </w:p>
    <w:p w:rsidR="007F4397" w:rsidRDefault="003A5A8D" w:rsidP="007F4397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7F4397">
        <w:rPr>
          <w:sz w:val="28"/>
          <w:szCs w:val="28"/>
        </w:rPr>
        <w:t xml:space="preserve">  </w:t>
      </w:r>
      <w:r w:rsidR="007F4397">
        <w:rPr>
          <w:sz w:val="28"/>
          <w:szCs w:val="28"/>
        </w:rPr>
        <w:tab/>
        <w:t xml:space="preserve">Е. Никулин Основы теории автоматического управления. Частотные методы </w:t>
      </w:r>
      <w:r w:rsidR="007F4397">
        <w:rPr>
          <w:sz w:val="28"/>
          <w:szCs w:val="28"/>
        </w:rPr>
        <w:tab/>
        <w:t>анализа и синтеза систем. СПб.: «</w:t>
      </w:r>
      <w:proofErr w:type="spellStart"/>
      <w:r w:rsidR="007F4397">
        <w:rPr>
          <w:sz w:val="28"/>
          <w:szCs w:val="28"/>
        </w:rPr>
        <w:t>БХВ-Петербург</w:t>
      </w:r>
      <w:proofErr w:type="spellEnd"/>
      <w:r w:rsidR="007F4397">
        <w:rPr>
          <w:sz w:val="28"/>
          <w:szCs w:val="28"/>
        </w:rPr>
        <w:t>». 2004.</w:t>
      </w:r>
    </w:p>
    <w:p w:rsidR="007F4397" w:rsidRDefault="003A5A8D" w:rsidP="007F4397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7F4397">
        <w:rPr>
          <w:sz w:val="28"/>
          <w:szCs w:val="28"/>
        </w:rPr>
        <w:t xml:space="preserve">  </w:t>
      </w:r>
      <w:r w:rsidR="007F4397">
        <w:rPr>
          <w:sz w:val="28"/>
          <w:szCs w:val="28"/>
        </w:rPr>
        <w:tab/>
      </w:r>
      <w:proofErr w:type="spellStart"/>
      <w:r w:rsidR="007F4397">
        <w:rPr>
          <w:sz w:val="28"/>
          <w:szCs w:val="28"/>
        </w:rPr>
        <w:t>Дж.Дэбни</w:t>
      </w:r>
      <w:proofErr w:type="spellEnd"/>
      <w:r w:rsidR="007F4397">
        <w:rPr>
          <w:sz w:val="28"/>
          <w:szCs w:val="28"/>
        </w:rPr>
        <w:t xml:space="preserve">, </w:t>
      </w:r>
      <w:proofErr w:type="spellStart"/>
      <w:r w:rsidR="007F4397">
        <w:rPr>
          <w:sz w:val="28"/>
          <w:szCs w:val="28"/>
        </w:rPr>
        <w:t>Т.Хартман</w:t>
      </w:r>
      <w:proofErr w:type="spellEnd"/>
      <w:r w:rsidR="007F4397">
        <w:rPr>
          <w:sz w:val="28"/>
          <w:szCs w:val="28"/>
        </w:rPr>
        <w:t xml:space="preserve">. </w:t>
      </w:r>
      <w:proofErr w:type="spellStart"/>
      <w:r w:rsidR="007F4397">
        <w:rPr>
          <w:sz w:val="28"/>
          <w:szCs w:val="28"/>
          <w:lang w:val="en-US"/>
        </w:rPr>
        <w:t>Simulink</w:t>
      </w:r>
      <w:proofErr w:type="spellEnd"/>
      <w:r w:rsidR="007F4397">
        <w:rPr>
          <w:sz w:val="28"/>
          <w:szCs w:val="28"/>
        </w:rPr>
        <w:t xml:space="preserve"> 4. Секреты мастерства. МОСКВА.: БИНОМ, </w:t>
      </w:r>
      <w:r w:rsidR="007F4397">
        <w:rPr>
          <w:sz w:val="28"/>
          <w:szCs w:val="28"/>
        </w:rPr>
        <w:tab/>
        <w:t>Лаборатория знаний.,2003.</w:t>
      </w:r>
    </w:p>
    <w:p w:rsidR="007F4397" w:rsidRDefault="007F4397" w:rsidP="007F4397">
      <w:pPr>
        <w:rPr>
          <w:sz w:val="28"/>
          <w:szCs w:val="28"/>
        </w:rPr>
      </w:pPr>
    </w:p>
    <w:p w:rsidR="002715C6" w:rsidRPr="002715C6" w:rsidRDefault="002715C6" w:rsidP="000B32D4">
      <w:pPr>
        <w:spacing w:after="200" w:line="276" w:lineRule="auto"/>
        <w:rPr>
          <w:sz w:val="28"/>
          <w:szCs w:val="28"/>
        </w:rPr>
      </w:pPr>
    </w:p>
    <w:p w:rsidR="002715C6" w:rsidRDefault="002715C6" w:rsidP="00CB70E5">
      <w:pPr>
        <w:rPr>
          <w:sz w:val="28"/>
          <w:szCs w:val="28"/>
        </w:rPr>
      </w:pPr>
    </w:p>
    <w:p w:rsidR="00CB70E5" w:rsidRPr="00CB70E5" w:rsidRDefault="00CB70E5" w:rsidP="00CB70E5">
      <w:pPr>
        <w:spacing w:after="200" w:line="276" w:lineRule="auto"/>
        <w:rPr>
          <w:sz w:val="28"/>
          <w:szCs w:val="28"/>
        </w:rPr>
      </w:pPr>
    </w:p>
    <w:p w:rsidR="00731A1E" w:rsidRDefault="00731A1E" w:rsidP="00397FB4">
      <w:pPr>
        <w:spacing w:after="200" w:line="276" w:lineRule="auto"/>
        <w:rPr>
          <w:b/>
          <w:sz w:val="28"/>
          <w:szCs w:val="28"/>
        </w:rPr>
      </w:pPr>
    </w:p>
    <w:p w:rsidR="00731A1E" w:rsidRPr="00731A1E" w:rsidRDefault="00731A1E" w:rsidP="00397FB4">
      <w:pPr>
        <w:spacing w:after="200" w:line="276" w:lineRule="auto"/>
        <w:rPr>
          <w:b/>
          <w:sz w:val="28"/>
          <w:szCs w:val="28"/>
        </w:rPr>
      </w:pPr>
    </w:p>
    <w:sectPr w:rsidR="00731A1E" w:rsidRPr="00731A1E" w:rsidSect="000C43F4">
      <w:footerReference w:type="default" r:id="rId128"/>
      <w:footerReference w:type="first" r:id="rId12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5FB" w:rsidRDefault="00AD55FB" w:rsidP="00C907EB">
      <w:r>
        <w:separator/>
      </w:r>
    </w:p>
  </w:endnote>
  <w:endnote w:type="continuationSeparator" w:id="0">
    <w:p w:rsidR="00AD55FB" w:rsidRDefault="00AD55FB" w:rsidP="00C90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069618"/>
      <w:docPartObj>
        <w:docPartGallery w:val="Page Numbers (Bottom of Page)"/>
        <w:docPartUnique/>
      </w:docPartObj>
    </w:sdtPr>
    <w:sdtContent>
      <w:p w:rsidR="001F3BFA" w:rsidRDefault="001F3BFA">
        <w:pPr>
          <w:pStyle w:val="ac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1F3BFA" w:rsidRDefault="001F3BF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069602"/>
      <w:docPartObj>
        <w:docPartGallery w:val="Page Numbers (Bottom of Page)"/>
        <w:docPartUnique/>
      </w:docPartObj>
    </w:sdtPr>
    <w:sdtContent>
      <w:p w:rsidR="000C43F4" w:rsidRDefault="000C43F4">
        <w:pPr>
          <w:pStyle w:val="ac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C43F4" w:rsidRDefault="000C43F4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9DD" w:rsidRDefault="008129DD" w:rsidP="001F3BFA">
    <w:pPr>
      <w:pStyle w:val="ac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069596"/>
      <w:docPartObj>
        <w:docPartGallery w:val="Page Numbers (Bottom of Page)"/>
        <w:docPartUnique/>
      </w:docPartObj>
    </w:sdtPr>
    <w:sdtContent>
      <w:p w:rsidR="000C43F4" w:rsidRDefault="000C43F4">
        <w:pPr>
          <w:pStyle w:val="ac"/>
          <w:jc w:val="center"/>
        </w:pPr>
        <w:fldSimple w:instr=" PAGE   \* MERGEFORMAT ">
          <w:r w:rsidR="001F3BFA">
            <w:rPr>
              <w:noProof/>
            </w:rPr>
            <w:t>1</w:t>
          </w:r>
        </w:fldSimple>
      </w:p>
    </w:sdtContent>
  </w:sdt>
  <w:p w:rsidR="000C43F4" w:rsidRDefault="000C43F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5FB" w:rsidRDefault="00AD55FB" w:rsidP="00C907EB">
      <w:r>
        <w:separator/>
      </w:r>
    </w:p>
  </w:footnote>
  <w:footnote w:type="continuationSeparator" w:id="0">
    <w:p w:rsidR="00AD55FB" w:rsidRDefault="00AD55FB" w:rsidP="00C907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C43"/>
    <w:multiLevelType w:val="multilevel"/>
    <w:tmpl w:val="1B52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01CE1"/>
    <w:multiLevelType w:val="multilevel"/>
    <w:tmpl w:val="1102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637076"/>
    <w:multiLevelType w:val="multilevel"/>
    <w:tmpl w:val="6086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A15D8"/>
    <w:multiLevelType w:val="multilevel"/>
    <w:tmpl w:val="506E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24398C"/>
    <w:multiLevelType w:val="multilevel"/>
    <w:tmpl w:val="D1EC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B62210"/>
    <w:multiLevelType w:val="multilevel"/>
    <w:tmpl w:val="33D4C0A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2160"/>
      </w:pPr>
      <w:rPr>
        <w:rFonts w:hint="default"/>
      </w:rPr>
    </w:lvl>
  </w:abstractNum>
  <w:abstractNum w:abstractNumId="6">
    <w:nsid w:val="19CB288B"/>
    <w:multiLevelType w:val="multilevel"/>
    <w:tmpl w:val="412A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2626E4"/>
    <w:multiLevelType w:val="multilevel"/>
    <w:tmpl w:val="8A34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BB3CD2"/>
    <w:multiLevelType w:val="multilevel"/>
    <w:tmpl w:val="9C50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512393"/>
    <w:multiLevelType w:val="multilevel"/>
    <w:tmpl w:val="E8D2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E93EBA"/>
    <w:multiLevelType w:val="hybridMultilevel"/>
    <w:tmpl w:val="B9A6AA56"/>
    <w:lvl w:ilvl="0" w:tplc="3F62E7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91237C"/>
    <w:multiLevelType w:val="multilevel"/>
    <w:tmpl w:val="16A0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CE2733"/>
    <w:multiLevelType w:val="hybridMultilevel"/>
    <w:tmpl w:val="34F4CDFE"/>
    <w:lvl w:ilvl="0" w:tplc="115096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A67216"/>
    <w:multiLevelType w:val="multilevel"/>
    <w:tmpl w:val="F560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3023A4"/>
    <w:multiLevelType w:val="hybridMultilevel"/>
    <w:tmpl w:val="65D4D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5705F0"/>
    <w:multiLevelType w:val="multilevel"/>
    <w:tmpl w:val="0AB4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627272"/>
    <w:multiLevelType w:val="hybridMultilevel"/>
    <w:tmpl w:val="AA945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7"/>
  </w:num>
  <w:num w:numId="5">
    <w:abstractNumId w:val="4"/>
  </w:num>
  <w:num w:numId="6">
    <w:abstractNumId w:val="15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13"/>
  </w:num>
  <w:num w:numId="14">
    <w:abstractNumId w:val="3"/>
  </w:num>
  <w:num w:numId="15">
    <w:abstractNumId w:val="11"/>
  </w:num>
  <w:num w:numId="16">
    <w:abstractNumId w:val="1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314"/>
    <w:rsid w:val="00024ADC"/>
    <w:rsid w:val="0004451E"/>
    <w:rsid w:val="0004487F"/>
    <w:rsid w:val="00072F0D"/>
    <w:rsid w:val="00075E7E"/>
    <w:rsid w:val="00077DEF"/>
    <w:rsid w:val="00085E6C"/>
    <w:rsid w:val="00087D01"/>
    <w:rsid w:val="000B32D4"/>
    <w:rsid w:val="000C36CB"/>
    <w:rsid w:val="000C43F4"/>
    <w:rsid w:val="000E205F"/>
    <w:rsid w:val="001006D6"/>
    <w:rsid w:val="00107BEE"/>
    <w:rsid w:val="00121CB3"/>
    <w:rsid w:val="00122CC6"/>
    <w:rsid w:val="00123039"/>
    <w:rsid w:val="001278CD"/>
    <w:rsid w:val="00136C77"/>
    <w:rsid w:val="00155F70"/>
    <w:rsid w:val="00175314"/>
    <w:rsid w:val="001D2D09"/>
    <w:rsid w:val="001F3728"/>
    <w:rsid w:val="001F3BFA"/>
    <w:rsid w:val="002000B9"/>
    <w:rsid w:val="00237E21"/>
    <w:rsid w:val="00247FAE"/>
    <w:rsid w:val="002545DE"/>
    <w:rsid w:val="0026111F"/>
    <w:rsid w:val="002646D0"/>
    <w:rsid w:val="002715C6"/>
    <w:rsid w:val="00271F8A"/>
    <w:rsid w:val="00282F71"/>
    <w:rsid w:val="00293AE3"/>
    <w:rsid w:val="002A59B0"/>
    <w:rsid w:val="002B471D"/>
    <w:rsid w:val="002B53D7"/>
    <w:rsid w:val="002D152F"/>
    <w:rsid w:val="002D4C65"/>
    <w:rsid w:val="002E6667"/>
    <w:rsid w:val="002F0695"/>
    <w:rsid w:val="002F124F"/>
    <w:rsid w:val="003009B1"/>
    <w:rsid w:val="00305017"/>
    <w:rsid w:val="00317945"/>
    <w:rsid w:val="00325DF5"/>
    <w:rsid w:val="00340946"/>
    <w:rsid w:val="003448C0"/>
    <w:rsid w:val="00380E72"/>
    <w:rsid w:val="00397FB4"/>
    <w:rsid w:val="003A5A8D"/>
    <w:rsid w:val="004017F4"/>
    <w:rsid w:val="00410922"/>
    <w:rsid w:val="0042219C"/>
    <w:rsid w:val="004A2F3A"/>
    <w:rsid w:val="004C3379"/>
    <w:rsid w:val="004E263B"/>
    <w:rsid w:val="005223AB"/>
    <w:rsid w:val="00544F6D"/>
    <w:rsid w:val="005D76FB"/>
    <w:rsid w:val="005F0F6A"/>
    <w:rsid w:val="006367A0"/>
    <w:rsid w:val="0064115D"/>
    <w:rsid w:val="0064405E"/>
    <w:rsid w:val="00644693"/>
    <w:rsid w:val="006824F7"/>
    <w:rsid w:val="006928EC"/>
    <w:rsid w:val="006C381F"/>
    <w:rsid w:val="006D6C90"/>
    <w:rsid w:val="006F0E70"/>
    <w:rsid w:val="00713B66"/>
    <w:rsid w:val="00722741"/>
    <w:rsid w:val="0072498F"/>
    <w:rsid w:val="00731A1E"/>
    <w:rsid w:val="007601CB"/>
    <w:rsid w:val="007634EB"/>
    <w:rsid w:val="00764FEB"/>
    <w:rsid w:val="00775914"/>
    <w:rsid w:val="007B78DB"/>
    <w:rsid w:val="007C0689"/>
    <w:rsid w:val="007C11A1"/>
    <w:rsid w:val="007D441C"/>
    <w:rsid w:val="007D6007"/>
    <w:rsid w:val="007F1E87"/>
    <w:rsid w:val="007F4397"/>
    <w:rsid w:val="00811D56"/>
    <w:rsid w:val="008129DD"/>
    <w:rsid w:val="0083339E"/>
    <w:rsid w:val="0083357D"/>
    <w:rsid w:val="00845438"/>
    <w:rsid w:val="008615F4"/>
    <w:rsid w:val="00866C39"/>
    <w:rsid w:val="008670EC"/>
    <w:rsid w:val="00887675"/>
    <w:rsid w:val="00895493"/>
    <w:rsid w:val="008A2C9B"/>
    <w:rsid w:val="008A6A10"/>
    <w:rsid w:val="008C1746"/>
    <w:rsid w:val="008C5387"/>
    <w:rsid w:val="008C73CA"/>
    <w:rsid w:val="008E3CA2"/>
    <w:rsid w:val="008E6433"/>
    <w:rsid w:val="00900A25"/>
    <w:rsid w:val="00907EB0"/>
    <w:rsid w:val="0092329A"/>
    <w:rsid w:val="00926C9E"/>
    <w:rsid w:val="00964EDF"/>
    <w:rsid w:val="00980406"/>
    <w:rsid w:val="009A2E85"/>
    <w:rsid w:val="009B21F7"/>
    <w:rsid w:val="00A06537"/>
    <w:rsid w:val="00A15967"/>
    <w:rsid w:val="00A5083E"/>
    <w:rsid w:val="00A57B13"/>
    <w:rsid w:val="00A57BA0"/>
    <w:rsid w:val="00A635CE"/>
    <w:rsid w:val="00A67D87"/>
    <w:rsid w:val="00AB3285"/>
    <w:rsid w:val="00AD55FB"/>
    <w:rsid w:val="00B17EB6"/>
    <w:rsid w:val="00B3640A"/>
    <w:rsid w:val="00B445B1"/>
    <w:rsid w:val="00B74808"/>
    <w:rsid w:val="00B879D2"/>
    <w:rsid w:val="00BA7D35"/>
    <w:rsid w:val="00BC5FE7"/>
    <w:rsid w:val="00BD2A47"/>
    <w:rsid w:val="00BE1EF6"/>
    <w:rsid w:val="00C25688"/>
    <w:rsid w:val="00C5628B"/>
    <w:rsid w:val="00C67EFE"/>
    <w:rsid w:val="00C764F4"/>
    <w:rsid w:val="00C82D42"/>
    <w:rsid w:val="00C907EB"/>
    <w:rsid w:val="00C917F0"/>
    <w:rsid w:val="00CA34B6"/>
    <w:rsid w:val="00CB70E5"/>
    <w:rsid w:val="00CD0489"/>
    <w:rsid w:val="00CE2983"/>
    <w:rsid w:val="00CE64FB"/>
    <w:rsid w:val="00CF6255"/>
    <w:rsid w:val="00CF6B3B"/>
    <w:rsid w:val="00D23A76"/>
    <w:rsid w:val="00D47A57"/>
    <w:rsid w:val="00D750EE"/>
    <w:rsid w:val="00D84395"/>
    <w:rsid w:val="00DA34A4"/>
    <w:rsid w:val="00DE3D63"/>
    <w:rsid w:val="00DF53EE"/>
    <w:rsid w:val="00E03DCF"/>
    <w:rsid w:val="00E431CE"/>
    <w:rsid w:val="00E93C02"/>
    <w:rsid w:val="00EA1B7C"/>
    <w:rsid w:val="00F1170F"/>
    <w:rsid w:val="00F11BE3"/>
    <w:rsid w:val="00F26004"/>
    <w:rsid w:val="00F34BBA"/>
    <w:rsid w:val="00FA75E8"/>
    <w:rsid w:val="00FC5DFF"/>
    <w:rsid w:val="00FD1FF5"/>
    <w:rsid w:val="00F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  <o:rules v:ext="edit">
        <o:r id="V:Rule53" type="connector" idref="#_x0000_s1209">
          <o:proxy end="" idref="#_x0000_s1210" connectloc="1"/>
        </o:r>
        <o:r id="V:Rule54" type="connector" idref="#_x0000_s1120">
          <o:proxy end="" idref="#_x0000_s1123" connectloc="2"/>
        </o:r>
        <o:r id="V:Rule55" type="connector" idref="#_x0000_s1161">
          <o:proxy start="" idref="#_x0000_s1160" connectloc="1"/>
          <o:proxy end="" idref="#_x0000_s1160" connectloc="5"/>
        </o:r>
        <o:r id="V:Rule56" type="connector" idref="#_x0000_s1168">
          <o:proxy start="" idref="#_x0000_s1165" connectloc="3"/>
          <o:proxy end="" idref="#_x0000_s1160" connectloc="4"/>
        </o:r>
        <o:r id="V:Rule57" type="connector" idref="#_x0000_s1157">
          <o:proxy end="" idref="#_x0000_s1160" connectloc="2"/>
        </o:r>
        <o:r id="V:Rule58" type="connector" idref="#_x0000_s1080">
          <o:proxy start="" idref="#_x0000_s1073" connectloc="3"/>
          <o:proxy end="" idref="#_x0000_s1081" connectloc="1"/>
        </o:r>
        <o:r id="V:Rule59" type="connector" idref="#_x0000_s1192">
          <o:proxy start="" idref="#_x0000_s1189" connectloc="3"/>
          <o:proxy end="" idref="#_x0000_s1191" connectloc="1"/>
        </o:r>
        <o:r id="V:Rule60" type="connector" idref="#_x0000_s1085">
          <o:proxy start="" idref="#_x0000_s1081" connectloc="3"/>
          <o:proxy end="" idref="#_x0000_s1075" connectloc="4"/>
        </o:r>
        <o:r id="V:Rule61" type="connector" idref="#_x0000_s1127">
          <o:proxy start="" idref="#_x0000_s1121" connectloc="3"/>
          <o:proxy end="" idref="#_x0000_s1128" connectloc="1"/>
        </o:r>
        <o:r id="V:Rule62" type="connector" idref="#_x0000_s1056">
          <o:proxy start="" idref="#_x0000_s1055" connectloc="1"/>
          <o:proxy end="" idref="#_x0000_s1055" connectloc="5"/>
        </o:r>
        <o:r id="V:Rule63" type="connector" idref="#_x0000_s1163">
          <o:proxy start="" idref="#_x0000_s1160" connectloc="6"/>
          <o:proxy end="" idref="#_x0000_s1158" connectloc="1"/>
        </o:r>
        <o:r id="V:Rule64" type="connector" idref="#_x0000_s1065">
          <o:proxy start="" idref="#_x0000_s1063" connectloc="3"/>
          <o:proxy end="" idref="#_x0000_s1055" connectloc="4"/>
        </o:r>
        <o:r id="V:Rule65" type="connector" idref="#_x0000_s1057">
          <o:proxy start="" idref="#_x0000_s1055" connectloc="3"/>
          <o:proxy end="" idref="#_x0000_s1055" connectloc="7"/>
        </o:r>
        <o:r id="V:Rule66" type="connector" idref="#_x0000_s1062">
          <o:proxy start="" idref="#_x0000_s1059" connectloc="3"/>
          <o:proxy end="" idref="#_x0000_s1061" connectloc="1"/>
        </o:r>
        <o:r id="V:Rule67" type="connector" idref="#_x0000_s1099">
          <o:proxy start="" idref="#_x0000_s1093" connectloc="3"/>
          <o:proxy end="" idref="#_x0000_s1100" connectloc="1"/>
        </o:r>
        <o:r id="V:Rule68" type="connector" idref="#_x0000_s1038">
          <o:proxy end="" idref="#_x0000_s1037" connectloc="1"/>
        </o:r>
        <o:r id="V:Rule69" type="connector" idref="#_x0000_s1164">
          <o:proxy start="" idref="#_x0000_s1158" connectloc="3"/>
          <o:proxy end="" idref="#_x0000_s1165" connectloc="1"/>
        </o:r>
        <o:r id="V:Rule70" type="connector" idref="#_x0000_s1131">
          <o:proxy start="" idref="#_x0000_s1128" connectloc="3"/>
        </o:r>
        <o:r id="V:Rule71" type="connector" idref="#_x0000_s1214"/>
        <o:r id="V:Rule72" type="connector" idref="#_x0000_s1098">
          <o:proxy start="" idref="#_x0000_s1095" connectloc="6"/>
          <o:proxy end="" idref="#_x0000_s1093" connectloc="1"/>
        </o:r>
        <o:r id="V:Rule73" type="connector" idref="#_x0000_s1060">
          <o:proxy start="" idref="#_x0000_s1053" connectloc="3"/>
          <o:proxy end="" idref="#_x0000_s1059" connectloc="1"/>
        </o:r>
        <o:r id="V:Rule74" type="connector" idref="#_x0000_s1190">
          <o:proxy start="" idref="#_x0000_s1187" connectloc="3"/>
          <o:proxy end="" idref="#_x0000_s1189" connectloc="1"/>
        </o:r>
        <o:r id="V:Rule75" type="connector" idref="#_x0000_s1064">
          <o:proxy start="" idref="#_x0000_s1061" connectloc="3"/>
          <o:proxy end="" idref="#_x0000_s1063" connectloc="1"/>
        </o:r>
        <o:r id="V:Rule76" type="connector" idref="#_x0000_s1052">
          <o:proxy end="" idref="#_x0000_s1055" connectloc="2"/>
        </o:r>
        <o:r id="V:Rule77" type="connector" idref="#_x0000_s1036">
          <o:proxy start="" idref="#_x0000_s1029" connectloc="3"/>
          <o:proxy end="" idref="#_x0000_s1035" connectloc="1"/>
        </o:r>
        <o:r id="V:Rule78" type="connector" idref="#_x0000_s1076">
          <o:proxy start="" idref="#_x0000_s1075" connectloc="1"/>
          <o:proxy end="" idref="#_x0000_s1075" connectloc="5"/>
        </o:r>
        <o:r id="V:Rule79" type="connector" idref="#_x0000_s1125">
          <o:proxy start="" idref="#_x0000_s1123" connectloc="3"/>
          <o:proxy end="" idref="#_x0000_s1123" connectloc="7"/>
        </o:r>
        <o:r id="V:Rule80" type="connector" idref="#_x0000_s1078">
          <o:proxy start="" idref="#_x0000_s1075" connectloc="6"/>
          <o:proxy end="" idref="#_x0000_s1073" connectloc="1"/>
        </o:r>
        <o:r id="V:Rule81" type="connector" idref="#_x0000_s1096">
          <o:proxy start="" idref="#_x0000_s1095" connectloc="1"/>
          <o:proxy end="" idref="#_x0000_s1095" connectloc="5"/>
        </o:r>
        <o:r id="V:Rule82" type="connector" idref="#_x0000_s1031">
          <o:proxy start="" idref="#_x0000_s1030" connectloc="1"/>
          <o:proxy end="" idref="#_x0000_s1030" connectloc="5"/>
        </o:r>
        <o:r id="V:Rule83" type="connector" idref="#_x0000_s1264">
          <o:proxy start="" idref="#_x0000_s1258" connectloc="3"/>
          <o:proxy end="" idref="#_x0000_s1265" connectloc="1"/>
        </o:r>
        <o:r id="V:Rule84" type="connector" idref="#_x0000_s1040">
          <o:proxy start="" idref="#_x0000_s1037" connectloc="3"/>
          <o:proxy end="" idref="#_x0000_s1039" connectloc="1"/>
        </o:r>
        <o:r id="V:Rule85" type="connector" idref="#_x0000_s1072">
          <o:proxy end="" idref="#_x0000_s1075" connectloc="2"/>
        </o:r>
        <o:r id="V:Rule86" type="connector" idref="#_x0000_s1041">
          <o:proxy end="" idref="#_x0000_s1030" connectloc="4"/>
        </o:r>
        <o:r id="V:Rule87" type="connector" idref="#_x0000_s1028">
          <o:proxy end="" idref="#_x0000_s1030" connectloc="2"/>
        </o:r>
        <o:r id="V:Rule88" type="connector" idref="#_x0000_s1261">
          <o:proxy start="" idref="#_x0000_s1260" connectloc="1"/>
          <o:proxy end="" idref="#_x0000_s1260" connectloc="5"/>
        </o:r>
        <o:r id="V:Rule89" type="connector" idref="#_x0000_s1124">
          <o:proxy start="" idref="#_x0000_s1123" connectloc="1"/>
          <o:proxy end="" idref="#_x0000_s1123" connectloc="5"/>
        </o:r>
        <o:r id="V:Rule90" type="connector" idref="#_x0000_s1268">
          <o:proxy start="" idref="#_x0000_s1265" connectloc="3"/>
        </o:r>
        <o:r id="V:Rule91" type="connector" idref="#_x0000_s1104">
          <o:proxy start="" idref="#_x0000_s1100" connectloc="3"/>
        </o:r>
        <o:r id="V:Rule92" type="connector" idref="#_x0000_s1097">
          <o:proxy start="" idref="#_x0000_s1095" connectloc="3"/>
          <o:proxy end="" idref="#_x0000_s1095" connectloc="7"/>
        </o:r>
        <o:r id="V:Rule93" type="connector" idref="#_x0000_s1126">
          <o:proxy start="" idref="#_x0000_s1123" connectloc="6"/>
          <o:proxy end="" idref="#_x0000_s1121" connectloc="1"/>
        </o:r>
        <o:r id="V:Rule94" type="connector" idref="#_x0000_s1077">
          <o:proxy start="" idref="#_x0000_s1075" connectloc="3"/>
          <o:proxy end="" idref="#_x0000_s1075" connectloc="7"/>
        </o:r>
        <o:r id="V:Rule95" type="connector" idref="#_x0000_s1034">
          <o:proxy start="" idref="#_x0000_s1030" connectloc="6"/>
          <o:proxy end="" idref="#_x0000_s1029" connectloc="1"/>
        </o:r>
        <o:r id="V:Rule96" type="connector" idref="#_x0000_s1198"/>
        <o:r id="V:Rule97" type="connector" idref="#_x0000_s1058">
          <o:proxy start="" idref="#_x0000_s1055" connectloc="6"/>
          <o:proxy end="" idref="#_x0000_s1053" connectloc="1"/>
        </o:r>
        <o:r id="V:Rule98" type="connector" idref="#_x0000_s1257">
          <o:proxy end="" idref="#_x0000_s1260" connectloc="2"/>
        </o:r>
        <o:r id="V:Rule99" type="connector" idref="#_x0000_s1092">
          <o:proxy end="" idref="#_x0000_s1095" connectloc="2"/>
        </o:r>
        <o:r id="V:Rule100" type="connector" idref="#_x0000_s1199">
          <o:proxy end="" idref="#_x0000_s1187" connectloc="1"/>
        </o:r>
        <o:r id="V:Rule101" type="connector" idref="#_x0000_s1263">
          <o:proxy start="" idref="#_x0000_s1260" connectloc="6"/>
          <o:proxy end="" idref="#_x0000_s1258" connectloc="1"/>
        </o:r>
        <o:r id="V:Rule102" type="connector" idref="#_x0000_s1262">
          <o:proxy start="" idref="#_x0000_s1260" connectloc="3"/>
          <o:proxy end="" idref="#_x0000_s1260" connectloc="7"/>
        </o:r>
        <o:r id="V:Rule103" type="connector" idref="#_x0000_s1032">
          <o:proxy start="" idref="#_x0000_s1030" connectloc="3"/>
          <o:proxy end="" idref="#_x0000_s1030" connectloc="7"/>
        </o:r>
        <o:r id="V:Rule104" type="connector" idref="#_x0000_s1162">
          <o:proxy start="" idref="#_x0000_s1160" connectloc="3"/>
          <o:proxy end="" idref="#_x0000_s1160" connectloc="7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7F439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0695"/>
    <w:pPr>
      <w:keepNext/>
      <w:keepLines/>
      <w:autoSpaceDE/>
      <w:autoSpaceDN/>
      <w:adjustRightInd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5DF5"/>
    <w:pPr>
      <w:keepNext/>
      <w:keepLines/>
      <w:autoSpaceDE/>
      <w:autoSpaceDN/>
      <w:adjustRightInd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5DF5"/>
    <w:pPr>
      <w:keepNext/>
      <w:keepLines/>
      <w:autoSpaceDE/>
      <w:autoSpaceDN/>
      <w:adjustRightInd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qFormat/>
    <w:rsid w:val="001D2D09"/>
    <w:pPr>
      <w:keepNext/>
      <w:autoSpaceDE/>
      <w:autoSpaceDN/>
      <w:adjustRightInd/>
      <w:jc w:val="center"/>
      <w:outlineLvl w:val="4"/>
    </w:pPr>
    <w:rPr>
      <w:rFonts w:eastAsia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14"/>
    <w:pPr>
      <w:autoSpaceDE/>
      <w:autoSpaceDN/>
      <w:adjustRightInd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75314"/>
    <w:pPr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character" w:styleId="a6">
    <w:name w:val="Placeholder Text"/>
    <w:basedOn w:val="a0"/>
    <w:uiPriority w:val="99"/>
    <w:semiHidden/>
    <w:rsid w:val="006928EC"/>
    <w:rPr>
      <w:color w:val="808080"/>
    </w:rPr>
  </w:style>
  <w:style w:type="character" w:styleId="a7">
    <w:name w:val="Strong"/>
    <w:basedOn w:val="a0"/>
    <w:uiPriority w:val="22"/>
    <w:qFormat/>
    <w:rsid w:val="004A2F3A"/>
    <w:rPr>
      <w:b/>
      <w:bCs/>
    </w:rPr>
  </w:style>
  <w:style w:type="paragraph" w:customStyle="1" w:styleId="h">
    <w:name w:val="h"/>
    <w:basedOn w:val="a"/>
    <w:rsid w:val="004A2F3A"/>
    <w:pPr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Normal (Web)"/>
    <w:basedOn w:val="a"/>
    <w:uiPriority w:val="99"/>
    <w:unhideWhenUsed/>
    <w:rsid w:val="004A2F3A"/>
    <w:pPr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styleId="a9">
    <w:name w:val="Table Grid"/>
    <w:basedOn w:val="a1"/>
    <w:uiPriority w:val="59"/>
    <w:rsid w:val="004A2F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D2D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069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text">
    <w:name w:val="text"/>
    <w:basedOn w:val="a"/>
    <w:rsid w:val="002F0695"/>
    <w:pPr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325DF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5DF5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907EB"/>
    <w:pPr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907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C907EB"/>
    <w:pPr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C907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0">
    <w:name w:val="Style10"/>
    <w:basedOn w:val="a"/>
    <w:uiPriority w:val="99"/>
    <w:rsid w:val="007634EB"/>
    <w:pPr>
      <w:widowControl w:val="0"/>
      <w:jc w:val="both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7634EB"/>
    <w:pPr>
      <w:widowControl w:val="0"/>
      <w:spacing w:line="317" w:lineRule="exact"/>
      <w:ind w:firstLine="557"/>
    </w:pPr>
    <w:rPr>
      <w:rFonts w:eastAsiaTheme="minorEastAsia"/>
    </w:rPr>
  </w:style>
  <w:style w:type="paragraph" w:customStyle="1" w:styleId="Style18">
    <w:name w:val="Style18"/>
    <w:basedOn w:val="a"/>
    <w:uiPriority w:val="99"/>
    <w:rsid w:val="007634EB"/>
    <w:pPr>
      <w:widowControl w:val="0"/>
      <w:jc w:val="center"/>
    </w:pPr>
    <w:rPr>
      <w:rFonts w:eastAsiaTheme="minorEastAsia"/>
    </w:rPr>
  </w:style>
  <w:style w:type="character" w:customStyle="1" w:styleId="FontStyle139">
    <w:name w:val="Font Style139"/>
    <w:basedOn w:val="a0"/>
    <w:uiPriority w:val="99"/>
    <w:rsid w:val="007634E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43">
    <w:name w:val="Font Style143"/>
    <w:basedOn w:val="a0"/>
    <w:uiPriority w:val="99"/>
    <w:rsid w:val="007634E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7634EB"/>
    <w:pPr>
      <w:widowControl w:val="0"/>
      <w:spacing w:line="317" w:lineRule="exact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7634EB"/>
    <w:pPr>
      <w:widowControl w:val="0"/>
      <w:jc w:val="both"/>
    </w:pPr>
    <w:rPr>
      <w:rFonts w:eastAsiaTheme="minorEastAsia"/>
    </w:rPr>
  </w:style>
  <w:style w:type="character" w:customStyle="1" w:styleId="FontStyle117">
    <w:name w:val="Font Style117"/>
    <w:basedOn w:val="a0"/>
    <w:uiPriority w:val="99"/>
    <w:rsid w:val="007634EB"/>
    <w:rPr>
      <w:rFonts w:ascii="Times New Roman" w:hAnsi="Times New Roman" w:cs="Times New Roman"/>
      <w:i/>
      <w:iCs/>
      <w:color w:val="000000"/>
      <w:spacing w:val="20"/>
      <w:sz w:val="22"/>
      <w:szCs w:val="22"/>
    </w:rPr>
  </w:style>
  <w:style w:type="paragraph" w:customStyle="1" w:styleId="Style24">
    <w:name w:val="Style24"/>
    <w:basedOn w:val="a"/>
    <w:uiPriority w:val="99"/>
    <w:rsid w:val="001006D6"/>
    <w:pPr>
      <w:widowControl w:val="0"/>
      <w:spacing w:line="317" w:lineRule="exact"/>
      <w:ind w:hanging="374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1006D6"/>
    <w:pPr>
      <w:widowControl w:val="0"/>
      <w:spacing w:line="317" w:lineRule="exact"/>
      <w:ind w:firstLine="936"/>
    </w:pPr>
    <w:rPr>
      <w:rFonts w:eastAsiaTheme="minorEastAsia"/>
    </w:rPr>
  </w:style>
  <w:style w:type="character" w:customStyle="1" w:styleId="FontStyle166">
    <w:name w:val="Font Style166"/>
    <w:basedOn w:val="a0"/>
    <w:uiPriority w:val="99"/>
    <w:rsid w:val="00644693"/>
    <w:rPr>
      <w:rFonts w:ascii="Times New Roman" w:hAnsi="Times New Roman" w:cs="Times New Roman"/>
      <w:i/>
      <w:iCs/>
      <w:smallCaps/>
      <w:color w:val="000000"/>
      <w:spacing w:val="-10"/>
      <w:sz w:val="24"/>
      <w:szCs w:val="24"/>
    </w:rPr>
  </w:style>
  <w:style w:type="character" w:customStyle="1" w:styleId="MapleInput">
    <w:name w:val="Maple Input"/>
    <w:uiPriority w:val="99"/>
    <w:rsid w:val="007C11A1"/>
    <w:rPr>
      <w:rFonts w:ascii="Courier New" w:hAnsi="Courier New" w:cs="Courier New"/>
      <w:b/>
      <w:bCs/>
      <w:color w:val="FF0000"/>
    </w:rPr>
  </w:style>
  <w:style w:type="character" w:customStyle="1" w:styleId="2DOutput">
    <w:name w:val="2D Output"/>
    <w:uiPriority w:val="99"/>
    <w:rsid w:val="007C11A1"/>
    <w:rPr>
      <w:color w:val="0000FF"/>
    </w:rPr>
  </w:style>
  <w:style w:type="paragraph" w:customStyle="1" w:styleId="MapleOutput1">
    <w:name w:val="Maple Output1"/>
    <w:uiPriority w:val="99"/>
    <w:rsid w:val="007C11A1"/>
    <w:pPr>
      <w:autoSpaceDE w:val="0"/>
      <w:autoSpaceDN w:val="0"/>
      <w:adjustRightInd w:val="0"/>
      <w:spacing w:line="312" w:lineRule="auto"/>
      <w:jc w:val="center"/>
    </w:pPr>
    <w:rPr>
      <w:rFonts w:ascii="Times New Roman" w:hAnsi="Times New Roman"/>
      <w:sz w:val="24"/>
      <w:szCs w:val="24"/>
    </w:rPr>
  </w:style>
  <w:style w:type="paragraph" w:styleId="ae">
    <w:name w:val="No Spacing"/>
    <w:link w:val="af"/>
    <w:uiPriority w:val="1"/>
    <w:qFormat/>
    <w:rsid w:val="001F3BFA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1F3BFA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81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footer" Target="footer2.xml"/><Relationship Id="rId68" Type="http://schemas.openxmlformats.org/officeDocument/2006/relationships/image" Target="media/image32.wmf"/><Relationship Id="rId84" Type="http://schemas.openxmlformats.org/officeDocument/2006/relationships/image" Target="media/image48.emf"/><Relationship Id="rId89" Type="http://schemas.openxmlformats.org/officeDocument/2006/relationships/image" Target="media/image53.jpeg"/><Relationship Id="rId112" Type="http://schemas.openxmlformats.org/officeDocument/2006/relationships/image" Target="media/image76.wmf"/><Relationship Id="rId16" Type="http://schemas.openxmlformats.org/officeDocument/2006/relationships/image" Target="media/image5.wmf"/><Relationship Id="rId107" Type="http://schemas.openxmlformats.org/officeDocument/2006/relationships/image" Target="media/image7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8.wmf"/><Relationship Id="rId79" Type="http://schemas.openxmlformats.org/officeDocument/2006/relationships/image" Target="media/image43.wmf"/><Relationship Id="rId102" Type="http://schemas.openxmlformats.org/officeDocument/2006/relationships/image" Target="media/image66.wmf"/><Relationship Id="rId123" Type="http://schemas.openxmlformats.org/officeDocument/2006/relationships/image" Target="media/image87.png"/><Relationship Id="rId128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image" Target="media/image59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8.png"/><Relationship Id="rId69" Type="http://schemas.openxmlformats.org/officeDocument/2006/relationships/image" Target="media/image33.wmf"/><Relationship Id="rId77" Type="http://schemas.openxmlformats.org/officeDocument/2006/relationships/image" Target="media/image41.wmf"/><Relationship Id="rId100" Type="http://schemas.openxmlformats.org/officeDocument/2006/relationships/image" Target="media/image64.wmf"/><Relationship Id="rId105" Type="http://schemas.openxmlformats.org/officeDocument/2006/relationships/image" Target="media/image69.wmf"/><Relationship Id="rId113" Type="http://schemas.openxmlformats.org/officeDocument/2006/relationships/image" Target="media/image77.wmf"/><Relationship Id="rId118" Type="http://schemas.openxmlformats.org/officeDocument/2006/relationships/image" Target="media/image82.wmf"/><Relationship Id="rId126" Type="http://schemas.openxmlformats.org/officeDocument/2006/relationships/image" Target="media/image90.wmf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80" Type="http://schemas.openxmlformats.org/officeDocument/2006/relationships/image" Target="media/image44.emf"/><Relationship Id="rId85" Type="http://schemas.openxmlformats.org/officeDocument/2006/relationships/image" Target="media/image49.png"/><Relationship Id="rId93" Type="http://schemas.openxmlformats.org/officeDocument/2006/relationships/image" Target="media/image57.png"/><Relationship Id="rId98" Type="http://schemas.openxmlformats.org/officeDocument/2006/relationships/image" Target="media/image62.wmf"/><Relationship Id="rId121" Type="http://schemas.openxmlformats.org/officeDocument/2006/relationships/image" Target="media/image85.e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1.wmf"/><Relationship Id="rId103" Type="http://schemas.openxmlformats.org/officeDocument/2006/relationships/image" Target="media/image67.wmf"/><Relationship Id="rId108" Type="http://schemas.openxmlformats.org/officeDocument/2006/relationships/image" Target="media/image72.wmf"/><Relationship Id="rId116" Type="http://schemas.openxmlformats.org/officeDocument/2006/relationships/image" Target="media/image80.emf"/><Relationship Id="rId124" Type="http://schemas.openxmlformats.org/officeDocument/2006/relationships/image" Target="media/image88.png"/><Relationship Id="rId129" Type="http://schemas.openxmlformats.org/officeDocument/2006/relationships/footer" Target="footer4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footer" Target="footer1.xml"/><Relationship Id="rId70" Type="http://schemas.openxmlformats.org/officeDocument/2006/relationships/image" Target="media/image34.wmf"/><Relationship Id="rId75" Type="http://schemas.openxmlformats.org/officeDocument/2006/relationships/image" Target="media/image39.wmf"/><Relationship Id="rId83" Type="http://schemas.openxmlformats.org/officeDocument/2006/relationships/image" Target="media/image47.wmf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11" Type="http://schemas.openxmlformats.org/officeDocument/2006/relationships/image" Target="media/image75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70.emf"/><Relationship Id="rId114" Type="http://schemas.openxmlformats.org/officeDocument/2006/relationships/image" Target="media/image78.wmf"/><Relationship Id="rId119" Type="http://schemas.openxmlformats.org/officeDocument/2006/relationships/image" Target="media/image83.wmf"/><Relationship Id="rId127" Type="http://schemas.openxmlformats.org/officeDocument/2006/relationships/oleObject" Target="embeddings/oleObject2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73" Type="http://schemas.openxmlformats.org/officeDocument/2006/relationships/image" Target="media/image37.wmf"/><Relationship Id="rId78" Type="http://schemas.openxmlformats.org/officeDocument/2006/relationships/image" Target="media/image42.wmf"/><Relationship Id="rId81" Type="http://schemas.openxmlformats.org/officeDocument/2006/relationships/image" Target="media/image45.wmf"/><Relationship Id="rId86" Type="http://schemas.openxmlformats.org/officeDocument/2006/relationships/image" Target="media/image50.png"/><Relationship Id="rId94" Type="http://schemas.openxmlformats.org/officeDocument/2006/relationships/image" Target="media/image58.png"/><Relationship Id="rId99" Type="http://schemas.openxmlformats.org/officeDocument/2006/relationships/image" Target="media/image63.wmf"/><Relationship Id="rId101" Type="http://schemas.openxmlformats.org/officeDocument/2006/relationships/image" Target="media/image65.wmf"/><Relationship Id="rId122" Type="http://schemas.openxmlformats.org/officeDocument/2006/relationships/image" Target="media/image86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73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40.emf"/><Relationship Id="rId97" Type="http://schemas.openxmlformats.org/officeDocument/2006/relationships/image" Target="media/image61.wmf"/><Relationship Id="rId104" Type="http://schemas.openxmlformats.org/officeDocument/2006/relationships/image" Target="media/image68.wmf"/><Relationship Id="rId120" Type="http://schemas.openxmlformats.org/officeDocument/2006/relationships/image" Target="media/image84.wmf"/><Relationship Id="rId125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51.png"/><Relationship Id="rId110" Type="http://schemas.openxmlformats.org/officeDocument/2006/relationships/image" Target="media/image74.emf"/><Relationship Id="rId115" Type="http://schemas.openxmlformats.org/officeDocument/2006/relationships/image" Target="media/image79.wmf"/><Relationship Id="rId131" Type="http://schemas.openxmlformats.org/officeDocument/2006/relationships/glossaryDocument" Target="glossary/document.xml"/><Relationship Id="rId61" Type="http://schemas.openxmlformats.org/officeDocument/2006/relationships/oleObject" Target="embeddings/oleObject27.bin"/><Relationship Id="rId82" Type="http://schemas.openxmlformats.org/officeDocument/2006/relationships/image" Target="media/image46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F5F4D"/>
    <w:rsid w:val="008414E8"/>
    <w:rsid w:val="00AF5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F5F4D"/>
    <w:rPr>
      <w:color w:val="808080"/>
    </w:rPr>
  </w:style>
  <w:style w:type="paragraph" w:customStyle="1" w:styleId="70B05219AAE54CE8A1057A98C71C9AFD">
    <w:name w:val="70B05219AAE54CE8A1057A98C71C9AFD"/>
    <w:rsid w:val="00AF5F4D"/>
  </w:style>
  <w:style w:type="paragraph" w:customStyle="1" w:styleId="9AF4F091269E4D36A03FD1CB6EA29C69">
    <w:name w:val="9AF4F091269E4D36A03FD1CB6EA29C69"/>
    <w:rsid w:val="00AF5F4D"/>
  </w:style>
  <w:style w:type="paragraph" w:customStyle="1" w:styleId="8326801F5FBC41A0ACC033C31BFEBC4A">
    <w:name w:val="8326801F5FBC41A0ACC033C31BFEBC4A"/>
    <w:rsid w:val="00AF5F4D"/>
  </w:style>
  <w:style w:type="paragraph" w:customStyle="1" w:styleId="181D8067857F4F379936801E9F87DA86">
    <w:name w:val="181D8067857F4F379936801E9F87DA86"/>
    <w:rsid w:val="00AF5F4D"/>
  </w:style>
  <w:style w:type="paragraph" w:customStyle="1" w:styleId="76462E7ABBE24774B1B5E3E16B578335">
    <w:name w:val="76462E7ABBE24774B1B5E3E16B578335"/>
    <w:rsid w:val="00AF5F4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C023A-2944-4C2E-A229-F4D334A6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37</Pages>
  <Words>3990</Words>
  <Characters>22745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</dc:creator>
  <cp:lastModifiedBy>desktop</cp:lastModifiedBy>
  <cp:revision>34</cp:revision>
  <cp:lastPrinted>2008-12-22T19:27:00Z</cp:lastPrinted>
  <dcterms:created xsi:type="dcterms:W3CDTF">2011-12-17T16:47:00Z</dcterms:created>
  <dcterms:modified xsi:type="dcterms:W3CDTF">2011-12-18T12:56:00Z</dcterms:modified>
</cp:coreProperties>
</file>